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0EDEBA5F">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2A653373" w14:textId="517ACBA1" w:rsidR="006329B4" w:rsidRPr="006329B4" w:rsidRDefault="006329B4" w:rsidP="006329B4">
      <w:pPr>
        <w:shd w:val="clear" w:color="auto" w:fill="FFFFFF"/>
        <w:jc w:val="center"/>
        <w:rPr>
          <w:rFonts w:asciiTheme="minorHAnsi" w:hAnsiTheme="minorHAnsi" w:cstheme="minorHAnsi"/>
          <w:sz w:val="22"/>
          <w:szCs w:val="22"/>
        </w:rPr>
      </w:pPr>
      <w:r w:rsidRPr="006329B4">
        <w:rPr>
          <w:rFonts w:asciiTheme="minorHAnsi" w:hAnsiTheme="minorHAnsi" w:cstheme="minorHAnsi"/>
          <w:b/>
          <w:bCs/>
          <w:sz w:val="22"/>
          <w:szCs w:val="22"/>
        </w:rPr>
        <w:t>nota stampa</w:t>
      </w:r>
      <w:r w:rsidR="009A18FA">
        <w:rPr>
          <w:rFonts w:asciiTheme="minorHAnsi" w:hAnsiTheme="minorHAnsi" w:cstheme="minorHAnsi"/>
          <w:b/>
          <w:bCs/>
          <w:sz w:val="22"/>
          <w:szCs w:val="22"/>
        </w:rPr>
        <w:t xml:space="preserve"> n. 3</w:t>
      </w:r>
    </w:p>
    <w:p w14:paraId="339FA069" w14:textId="77777777" w:rsidR="002951A3" w:rsidRPr="006329B4" w:rsidRDefault="002951A3" w:rsidP="002951A3">
      <w:pPr>
        <w:shd w:val="clear" w:color="auto" w:fill="FFFFFF"/>
        <w:jc w:val="both"/>
        <w:rPr>
          <w:rFonts w:asciiTheme="minorHAnsi" w:hAnsiTheme="minorHAnsi" w:cstheme="minorHAnsi"/>
          <w:sz w:val="22"/>
          <w:szCs w:val="22"/>
        </w:rPr>
      </w:pPr>
    </w:p>
    <w:p w14:paraId="0DD9AE1F" w14:textId="77777777" w:rsidR="002951A3" w:rsidRDefault="002951A3" w:rsidP="002951A3">
      <w:pPr>
        <w:shd w:val="clear" w:color="auto" w:fill="FFFFFF"/>
        <w:jc w:val="both"/>
        <w:rPr>
          <w:rFonts w:asciiTheme="minorHAnsi" w:hAnsiTheme="minorHAnsi" w:cstheme="minorHAnsi"/>
          <w:b/>
          <w:bCs/>
          <w:sz w:val="22"/>
          <w:szCs w:val="22"/>
        </w:rPr>
      </w:pPr>
      <w:r w:rsidRPr="001939E4">
        <w:rPr>
          <w:rFonts w:asciiTheme="minorHAnsi" w:hAnsiTheme="minorHAnsi" w:cstheme="minorHAnsi"/>
          <w:b/>
          <w:bCs/>
          <w:sz w:val="22"/>
          <w:szCs w:val="22"/>
        </w:rPr>
        <w:t xml:space="preserve">KEY 2026: </w:t>
      </w:r>
      <w:r w:rsidRPr="00B83866">
        <w:rPr>
          <w:rFonts w:asciiTheme="minorHAnsi" w:hAnsiTheme="minorHAnsi" w:cstheme="minorHAnsi"/>
          <w:b/>
          <w:bCs/>
          <w:sz w:val="22"/>
          <w:szCs w:val="22"/>
        </w:rPr>
        <w:t>INTERNAZIONALIT</w:t>
      </w:r>
      <w:r>
        <w:rPr>
          <w:rFonts w:asciiTheme="minorHAnsi" w:hAnsiTheme="minorHAnsi" w:cstheme="minorHAnsi"/>
          <w:b/>
          <w:bCs/>
          <w:sz w:val="22"/>
          <w:szCs w:val="22"/>
        </w:rPr>
        <w:t>À</w:t>
      </w:r>
      <w:r w:rsidRPr="00B83866">
        <w:rPr>
          <w:rFonts w:asciiTheme="minorHAnsi" w:hAnsiTheme="minorHAnsi" w:cstheme="minorHAnsi"/>
          <w:b/>
          <w:bCs/>
          <w:sz w:val="22"/>
          <w:szCs w:val="22"/>
        </w:rPr>
        <w:t xml:space="preserve"> AL CENTRO DEL PALINSESTO CONVEGNISTICO. </w:t>
      </w:r>
    </w:p>
    <w:p w14:paraId="72F983CC" w14:textId="77777777" w:rsidR="002951A3" w:rsidRPr="001939E4" w:rsidRDefault="002951A3" w:rsidP="002951A3">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FOCUS SUL</w:t>
      </w:r>
      <w:r w:rsidRPr="001939E4">
        <w:rPr>
          <w:rFonts w:asciiTheme="minorHAnsi" w:hAnsiTheme="minorHAnsi" w:cstheme="minorHAnsi"/>
          <w:b/>
          <w:bCs/>
          <w:sz w:val="22"/>
          <w:szCs w:val="22"/>
        </w:rPr>
        <w:t>LA FINANZA A SUPPORTO DELLA TRANSIZIONE ENERGETICA</w:t>
      </w:r>
    </w:p>
    <w:p w14:paraId="013474BB" w14:textId="77777777" w:rsidR="00BE123D" w:rsidRPr="006329B4" w:rsidRDefault="00BE123D" w:rsidP="00BE123D">
      <w:pPr>
        <w:shd w:val="clear" w:color="auto" w:fill="FFFFFF"/>
        <w:jc w:val="both"/>
        <w:rPr>
          <w:rFonts w:asciiTheme="minorHAnsi" w:hAnsiTheme="minorHAnsi" w:cstheme="minorHAnsi"/>
          <w:sz w:val="22"/>
          <w:szCs w:val="22"/>
        </w:rPr>
      </w:pPr>
    </w:p>
    <w:p w14:paraId="367F4722" w14:textId="77777777" w:rsidR="002951A3" w:rsidRPr="001939E4" w:rsidRDefault="002951A3" w:rsidP="002951A3">
      <w:pPr>
        <w:numPr>
          <w:ilvl w:val="0"/>
          <w:numId w:val="21"/>
        </w:numPr>
        <w:shd w:val="clear" w:color="auto" w:fill="FFFFFF"/>
        <w:jc w:val="both"/>
        <w:rPr>
          <w:rFonts w:asciiTheme="minorHAnsi" w:hAnsiTheme="minorHAnsi" w:cstheme="minorHAnsi"/>
          <w:color w:val="000000" w:themeColor="text1"/>
          <w:sz w:val="22"/>
          <w:szCs w:val="22"/>
        </w:rPr>
      </w:pPr>
      <w:r w:rsidRPr="001939E4">
        <w:rPr>
          <w:rFonts w:asciiTheme="minorHAnsi" w:hAnsiTheme="minorHAnsi" w:cstheme="minorHAnsi"/>
          <w:b/>
          <w:bCs/>
          <w:color w:val="000000" w:themeColor="text1"/>
          <w:sz w:val="22"/>
          <w:szCs w:val="22"/>
        </w:rPr>
        <w:t>Dal 4 al 6 marzo alla Fiera di Rimini, 150 eventi</w:t>
      </w:r>
      <w:r>
        <w:rPr>
          <w:rFonts w:asciiTheme="minorHAnsi" w:hAnsiTheme="minorHAnsi" w:cstheme="minorHAnsi"/>
          <w:b/>
          <w:bCs/>
          <w:color w:val="000000" w:themeColor="text1"/>
          <w:sz w:val="22"/>
          <w:szCs w:val="22"/>
        </w:rPr>
        <w:t xml:space="preserve">, </w:t>
      </w:r>
      <w:r w:rsidRPr="001939E4">
        <w:rPr>
          <w:rFonts w:asciiTheme="minorHAnsi" w:hAnsiTheme="minorHAnsi" w:cstheme="minorHAnsi"/>
          <w:b/>
          <w:bCs/>
          <w:color w:val="000000" w:themeColor="text1"/>
          <w:sz w:val="22"/>
          <w:szCs w:val="22"/>
        </w:rPr>
        <w:t xml:space="preserve">di cui 90 </w:t>
      </w:r>
      <w:r>
        <w:rPr>
          <w:rFonts w:asciiTheme="minorHAnsi" w:hAnsiTheme="minorHAnsi" w:cstheme="minorHAnsi"/>
          <w:b/>
          <w:bCs/>
          <w:color w:val="000000" w:themeColor="text1"/>
          <w:sz w:val="22"/>
          <w:szCs w:val="22"/>
        </w:rPr>
        <w:t>curati</w:t>
      </w:r>
      <w:r w:rsidRPr="001939E4">
        <w:rPr>
          <w:rFonts w:asciiTheme="minorHAnsi" w:hAnsiTheme="minorHAnsi" w:cstheme="minorHAnsi"/>
          <w:b/>
          <w:bCs/>
          <w:color w:val="000000" w:themeColor="text1"/>
          <w:sz w:val="22"/>
          <w:szCs w:val="22"/>
        </w:rPr>
        <w:t xml:space="preserve"> dal Comitato Tecnico Scientifico</w:t>
      </w:r>
    </w:p>
    <w:p w14:paraId="7A4D7598" w14:textId="77777777" w:rsidR="003F7324" w:rsidRPr="00E54964" w:rsidRDefault="00A72504" w:rsidP="003F7324">
      <w:pPr>
        <w:numPr>
          <w:ilvl w:val="0"/>
          <w:numId w:val="21"/>
        </w:numPr>
        <w:shd w:val="clear" w:color="auto" w:fill="FFFFFF"/>
        <w:jc w:val="both"/>
        <w:rPr>
          <w:rFonts w:asciiTheme="minorHAnsi" w:hAnsiTheme="minorHAnsi" w:cstheme="minorHAnsi"/>
          <w:sz w:val="22"/>
          <w:szCs w:val="22"/>
        </w:rPr>
      </w:pPr>
      <w:r w:rsidRPr="003F7324">
        <w:rPr>
          <w:rFonts w:asciiTheme="minorHAnsi" w:hAnsiTheme="minorHAnsi" w:cstheme="minorHAnsi"/>
          <w:b/>
          <w:bCs/>
          <w:sz w:val="22"/>
          <w:szCs w:val="22"/>
        </w:rPr>
        <w:t xml:space="preserve">Riflettori puntati </w:t>
      </w:r>
      <w:r w:rsidR="003F7324">
        <w:rPr>
          <w:rFonts w:asciiTheme="minorHAnsi" w:hAnsiTheme="minorHAnsi" w:cstheme="minorHAnsi"/>
          <w:b/>
          <w:bCs/>
          <w:sz w:val="22"/>
          <w:szCs w:val="22"/>
        </w:rPr>
        <w:t xml:space="preserve">sugli </w:t>
      </w:r>
      <w:r w:rsidR="003F7324" w:rsidRPr="00E54964">
        <w:rPr>
          <w:rFonts w:asciiTheme="minorHAnsi" w:hAnsiTheme="minorHAnsi" w:cstheme="minorHAnsi"/>
          <w:b/>
          <w:bCs/>
          <w:sz w:val="22"/>
          <w:szCs w:val="22"/>
        </w:rPr>
        <w:t>strumenti finanziari per controllare i costi dell</w:t>
      </w:r>
      <w:r w:rsidR="003F7324">
        <w:rPr>
          <w:rFonts w:asciiTheme="minorHAnsi" w:hAnsiTheme="minorHAnsi" w:cstheme="minorHAnsi"/>
          <w:b/>
          <w:bCs/>
          <w:sz w:val="22"/>
          <w:szCs w:val="22"/>
        </w:rPr>
        <w:t>’</w:t>
      </w:r>
      <w:r w:rsidR="003F7324" w:rsidRPr="00E54964">
        <w:rPr>
          <w:rFonts w:asciiTheme="minorHAnsi" w:hAnsiTheme="minorHAnsi" w:cstheme="minorHAnsi"/>
          <w:b/>
          <w:bCs/>
          <w:sz w:val="22"/>
          <w:szCs w:val="22"/>
        </w:rPr>
        <w:t>energia</w:t>
      </w:r>
      <w:r w:rsidR="003F7324">
        <w:rPr>
          <w:rFonts w:asciiTheme="minorHAnsi" w:hAnsiTheme="minorHAnsi" w:cstheme="minorHAnsi"/>
          <w:b/>
          <w:bCs/>
          <w:sz w:val="22"/>
          <w:szCs w:val="22"/>
        </w:rPr>
        <w:t xml:space="preserve"> e ridurre la bolletta</w:t>
      </w:r>
    </w:p>
    <w:p w14:paraId="31A4987E" w14:textId="2B43F7A3" w:rsidR="00A72504" w:rsidRPr="003F7324" w:rsidRDefault="006B071C" w:rsidP="007079DE">
      <w:pPr>
        <w:numPr>
          <w:ilvl w:val="0"/>
          <w:numId w:val="21"/>
        </w:numPr>
        <w:shd w:val="clear" w:color="auto" w:fill="FFFFFF"/>
        <w:jc w:val="both"/>
        <w:rPr>
          <w:rFonts w:asciiTheme="minorHAnsi" w:hAnsiTheme="minorHAnsi" w:cstheme="minorHAnsi"/>
          <w:sz w:val="22"/>
          <w:szCs w:val="22"/>
        </w:rPr>
      </w:pPr>
      <w:r w:rsidRPr="003F7324">
        <w:rPr>
          <w:rFonts w:asciiTheme="minorHAnsi" w:hAnsiTheme="minorHAnsi" w:cstheme="minorHAnsi"/>
          <w:b/>
          <w:bCs/>
          <w:sz w:val="22"/>
          <w:szCs w:val="22"/>
        </w:rPr>
        <w:t>Nella giornata di apertura, il</w:t>
      </w:r>
      <w:r w:rsidR="00A72504" w:rsidRPr="003F7324">
        <w:rPr>
          <w:rFonts w:asciiTheme="minorHAnsi" w:hAnsiTheme="minorHAnsi" w:cstheme="minorHAnsi"/>
          <w:b/>
          <w:bCs/>
          <w:sz w:val="22"/>
          <w:szCs w:val="22"/>
        </w:rPr>
        <w:t xml:space="preserve"> KEY ENERGY SUMMIT</w:t>
      </w:r>
      <w:r w:rsidRPr="003F7324">
        <w:rPr>
          <w:rFonts w:asciiTheme="minorHAnsi" w:hAnsiTheme="minorHAnsi" w:cstheme="minorHAnsi"/>
          <w:b/>
          <w:bCs/>
          <w:sz w:val="22"/>
          <w:szCs w:val="22"/>
        </w:rPr>
        <w:t xml:space="preserve"> </w:t>
      </w:r>
    </w:p>
    <w:p w14:paraId="1C24CB82" w14:textId="4FF13A43" w:rsidR="006329B4" w:rsidRPr="006329B4" w:rsidRDefault="006329B4" w:rsidP="006329B4">
      <w:pPr>
        <w:shd w:val="clear" w:color="auto" w:fill="FFFFFF"/>
        <w:jc w:val="both"/>
        <w:rPr>
          <w:rFonts w:asciiTheme="minorHAnsi" w:hAnsiTheme="minorHAnsi" w:cstheme="minorHAnsi"/>
          <w:sz w:val="22"/>
          <w:szCs w:val="22"/>
        </w:rPr>
      </w:pPr>
      <w:r w:rsidRPr="006329B4">
        <w:rPr>
          <w:rFonts w:asciiTheme="minorHAnsi" w:hAnsiTheme="minorHAnsi" w:cstheme="minorHAnsi"/>
          <w:b/>
          <w:bCs/>
          <w:i/>
          <w:iCs/>
          <w:sz w:val="22"/>
          <w:szCs w:val="22"/>
        </w:rPr>
        <w:t> </w:t>
      </w:r>
    </w:p>
    <w:p w14:paraId="7C38C9DF" w14:textId="40398310" w:rsidR="006F1DA6" w:rsidRDefault="006329B4" w:rsidP="006F1DA6">
      <w:pPr>
        <w:shd w:val="clear" w:color="auto" w:fill="FFFFFF"/>
        <w:jc w:val="both"/>
        <w:rPr>
          <w:rFonts w:asciiTheme="minorHAnsi" w:hAnsiTheme="minorHAnsi" w:cstheme="minorHAnsi"/>
          <w:sz w:val="22"/>
          <w:szCs w:val="22"/>
        </w:rPr>
      </w:pPr>
      <w:r w:rsidRPr="006329B4">
        <w:rPr>
          <w:rFonts w:asciiTheme="minorHAnsi" w:hAnsiTheme="minorHAnsi" w:cstheme="minorHAnsi"/>
          <w:i/>
          <w:iCs/>
          <w:sz w:val="22"/>
          <w:szCs w:val="22"/>
        </w:rPr>
        <w:t xml:space="preserve">Rimini, </w:t>
      </w:r>
      <w:r w:rsidR="00F71844">
        <w:rPr>
          <w:rFonts w:asciiTheme="minorHAnsi" w:hAnsiTheme="minorHAnsi" w:cstheme="minorHAnsi"/>
          <w:i/>
          <w:iCs/>
          <w:sz w:val="22"/>
          <w:szCs w:val="22"/>
        </w:rPr>
        <w:t>23 febbraio</w:t>
      </w:r>
      <w:r w:rsidR="00A72504">
        <w:rPr>
          <w:rFonts w:asciiTheme="minorHAnsi" w:hAnsiTheme="minorHAnsi" w:cstheme="minorHAnsi"/>
          <w:i/>
          <w:iCs/>
          <w:sz w:val="22"/>
          <w:szCs w:val="22"/>
        </w:rPr>
        <w:t xml:space="preserve"> </w:t>
      </w:r>
      <w:proofErr w:type="gramStart"/>
      <w:r w:rsidR="00A72504">
        <w:rPr>
          <w:rFonts w:asciiTheme="minorHAnsi" w:hAnsiTheme="minorHAnsi" w:cstheme="minorHAnsi"/>
          <w:i/>
          <w:iCs/>
          <w:sz w:val="22"/>
          <w:szCs w:val="22"/>
        </w:rPr>
        <w:t xml:space="preserve">2026 </w:t>
      </w:r>
      <w:r w:rsidRPr="006329B4">
        <w:rPr>
          <w:rFonts w:asciiTheme="minorHAnsi" w:hAnsiTheme="minorHAnsi" w:cstheme="minorHAnsi"/>
          <w:sz w:val="22"/>
          <w:szCs w:val="22"/>
        </w:rPr>
        <w:t xml:space="preserve"> –</w:t>
      </w:r>
      <w:proofErr w:type="gramEnd"/>
      <w:r w:rsidR="00C8552E">
        <w:rPr>
          <w:rFonts w:asciiTheme="minorHAnsi" w:hAnsiTheme="minorHAnsi" w:cstheme="minorHAnsi"/>
          <w:sz w:val="22"/>
          <w:szCs w:val="22"/>
        </w:rPr>
        <w:t xml:space="preserve"> </w:t>
      </w:r>
      <w:r w:rsidR="006F1DA6" w:rsidRPr="0031560A">
        <w:rPr>
          <w:rFonts w:asciiTheme="minorHAnsi" w:hAnsiTheme="minorHAnsi" w:cstheme="minorHAnsi"/>
          <w:sz w:val="22"/>
          <w:szCs w:val="22"/>
        </w:rPr>
        <w:t>Un</w:t>
      </w:r>
      <w:r w:rsidR="006F1DA6">
        <w:rPr>
          <w:rFonts w:asciiTheme="minorHAnsi" w:hAnsiTheme="minorHAnsi" w:cstheme="minorHAnsi"/>
          <w:sz w:val="22"/>
          <w:szCs w:val="22"/>
        </w:rPr>
        <w:t>’</w:t>
      </w:r>
      <w:r w:rsidR="006F1DA6" w:rsidRPr="0031560A">
        <w:rPr>
          <w:rFonts w:asciiTheme="minorHAnsi" w:hAnsiTheme="minorHAnsi" w:cstheme="minorHAnsi"/>
          <w:sz w:val="22"/>
          <w:szCs w:val="22"/>
        </w:rPr>
        <w:t>agenda per leggere il presente e costruire il futuro del sistema energetico</w:t>
      </w:r>
      <w:r w:rsidR="006F1DA6">
        <w:rPr>
          <w:rFonts w:asciiTheme="minorHAnsi" w:hAnsiTheme="minorHAnsi" w:cstheme="minorHAnsi"/>
          <w:sz w:val="22"/>
          <w:szCs w:val="22"/>
        </w:rPr>
        <w:t xml:space="preserve"> globale. </w:t>
      </w:r>
    </w:p>
    <w:p w14:paraId="29A57BAE" w14:textId="4F143F9A" w:rsidR="006F1DA6" w:rsidRDefault="006F1DA6" w:rsidP="006F1DA6">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È il programma convegnistico di </w:t>
      </w:r>
      <w:r w:rsidRPr="00CB1BEE">
        <w:rPr>
          <w:rFonts w:asciiTheme="minorHAnsi" w:hAnsiTheme="minorHAnsi" w:cstheme="minorHAnsi"/>
          <w:b/>
          <w:bCs/>
          <w:sz w:val="22"/>
          <w:szCs w:val="22"/>
        </w:rPr>
        <w:t xml:space="preserve">KEY – The Energy </w:t>
      </w:r>
      <w:proofErr w:type="spellStart"/>
      <w:r w:rsidRPr="00CB1BEE">
        <w:rPr>
          <w:rFonts w:asciiTheme="minorHAnsi" w:hAnsiTheme="minorHAnsi" w:cstheme="minorHAnsi"/>
          <w:b/>
          <w:bCs/>
          <w:sz w:val="22"/>
          <w:szCs w:val="22"/>
        </w:rPr>
        <w:t>Transition</w:t>
      </w:r>
      <w:proofErr w:type="spellEnd"/>
      <w:r w:rsidRPr="00CB1BEE">
        <w:rPr>
          <w:rFonts w:asciiTheme="minorHAnsi" w:hAnsiTheme="minorHAnsi" w:cstheme="minorHAnsi"/>
          <w:b/>
          <w:bCs/>
          <w:sz w:val="22"/>
          <w:szCs w:val="22"/>
        </w:rPr>
        <w:t xml:space="preserve"> Expo</w:t>
      </w:r>
      <w:r w:rsidRPr="009E01E4">
        <w:rPr>
          <w:rFonts w:asciiTheme="minorHAnsi" w:hAnsiTheme="minorHAnsi" w:cstheme="minorHAnsi"/>
          <w:b/>
          <w:bCs/>
          <w:sz w:val="22"/>
          <w:szCs w:val="22"/>
        </w:rPr>
        <w:t>, l</w:t>
      </w:r>
      <w:r>
        <w:rPr>
          <w:rFonts w:asciiTheme="minorHAnsi" w:hAnsiTheme="minorHAnsi" w:cstheme="minorHAnsi"/>
          <w:b/>
          <w:bCs/>
          <w:sz w:val="22"/>
          <w:szCs w:val="22"/>
        </w:rPr>
        <w:t>’</w:t>
      </w:r>
      <w:r w:rsidRPr="009E01E4">
        <w:rPr>
          <w:rFonts w:asciiTheme="minorHAnsi" w:hAnsiTheme="minorHAnsi" w:cstheme="minorHAnsi"/>
          <w:b/>
          <w:bCs/>
          <w:sz w:val="22"/>
          <w:szCs w:val="22"/>
        </w:rPr>
        <w:t xml:space="preserve">evento di Italian Exhibition Group (IEG) </w:t>
      </w:r>
      <w:r>
        <w:rPr>
          <w:rFonts w:asciiTheme="minorHAnsi" w:hAnsiTheme="minorHAnsi" w:cstheme="minorHAnsi"/>
          <w:sz w:val="22"/>
          <w:szCs w:val="22"/>
        </w:rPr>
        <w:t xml:space="preserve">di riferimento in Europa, Africa e bacino del Mediterraneo, in programma </w:t>
      </w:r>
      <w:r w:rsidRPr="009E01E4">
        <w:rPr>
          <w:rFonts w:asciiTheme="minorHAnsi" w:hAnsiTheme="minorHAnsi" w:cstheme="minorHAnsi"/>
          <w:b/>
          <w:bCs/>
          <w:sz w:val="22"/>
          <w:szCs w:val="22"/>
        </w:rPr>
        <w:t>dal 4 al 6 marzo alla Fiera di Rimini</w:t>
      </w:r>
      <w:r>
        <w:rPr>
          <w:rFonts w:asciiTheme="minorHAnsi" w:hAnsiTheme="minorHAnsi" w:cstheme="minorHAnsi"/>
          <w:sz w:val="22"/>
          <w:szCs w:val="22"/>
        </w:rPr>
        <w:t xml:space="preserve">. Con un </w:t>
      </w:r>
      <w:r>
        <w:rPr>
          <w:rFonts w:ascii="Calibri" w:hAnsi="Calibri" w:cs="Calibri"/>
          <w:sz w:val="22"/>
          <w:szCs w:val="22"/>
        </w:rPr>
        <w:t>calendario</w:t>
      </w:r>
      <w:r w:rsidRPr="00635B7C">
        <w:rPr>
          <w:rFonts w:ascii="Calibri" w:hAnsi="Calibri" w:cs="Calibri"/>
          <w:sz w:val="22"/>
          <w:szCs w:val="22"/>
        </w:rPr>
        <w:t xml:space="preserve"> </w:t>
      </w:r>
      <w:r>
        <w:rPr>
          <w:rFonts w:asciiTheme="minorHAnsi" w:hAnsiTheme="minorHAnsi" w:cstheme="minorHAnsi"/>
          <w:sz w:val="22"/>
          <w:szCs w:val="22"/>
        </w:rPr>
        <w:t xml:space="preserve">di </w:t>
      </w:r>
      <w:r w:rsidRPr="001939E4">
        <w:rPr>
          <w:rFonts w:asciiTheme="minorHAnsi" w:hAnsiTheme="minorHAnsi" w:cstheme="minorHAnsi"/>
          <w:b/>
          <w:bCs/>
          <w:color w:val="000000" w:themeColor="text1"/>
          <w:sz w:val="22"/>
          <w:szCs w:val="22"/>
        </w:rPr>
        <w:t xml:space="preserve">oltre 150 eventi, di cui 90 a cura </w:t>
      </w:r>
      <w:r w:rsidRPr="001939E4">
        <w:rPr>
          <w:rFonts w:ascii="Calibri" w:hAnsi="Calibri" w:cs="Calibri"/>
          <w:b/>
          <w:bCs/>
          <w:sz w:val="22"/>
          <w:szCs w:val="22"/>
        </w:rPr>
        <w:t xml:space="preserve">del Comitato Tecnico Scientifico </w:t>
      </w:r>
      <w:r w:rsidR="004759E6">
        <w:rPr>
          <w:rFonts w:ascii="Calibri" w:hAnsi="Calibri" w:cs="Calibri"/>
          <w:b/>
          <w:bCs/>
          <w:sz w:val="22"/>
          <w:szCs w:val="22"/>
        </w:rPr>
        <w:t xml:space="preserve">(presieduto dal professor Gianni Silvestrini) </w:t>
      </w:r>
      <w:r>
        <w:rPr>
          <w:rFonts w:ascii="Calibri" w:hAnsi="Calibri" w:cs="Calibri"/>
          <w:b/>
          <w:bCs/>
          <w:sz w:val="22"/>
          <w:szCs w:val="22"/>
        </w:rPr>
        <w:t>e</w:t>
      </w:r>
      <w:r w:rsidRPr="001939E4">
        <w:rPr>
          <w:rFonts w:ascii="Calibri" w:hAnsi="Calibri" w:cs="Calibri"/>
          <w:b/>
          <w:bCs/>
          <w:sz w:val="22"/>
          <w:szCs w:val="22"/>
        </w:rPr>
        <w:t xml:space="preserve"> 18 internazionali</w:t>
      </w:r>
      <w:r>
        <w:rPr>
          <w:rFonts w:ascii="Calibri" w:hAnsi="Calibri" w:cs="Calibri"/>
          <w:sz w:val="22"/>
          <w:szCs w:val="22"/>
        </w:rPr>
        <w:t xml:space="preserve">, </w:t>
      </w:r>
      <w:r>
        <w:rPr>
          <w:rFonts w:asciiTheme="minorHAnsi" w:hAnsiTheme="minorHAnsi" w:cstheme="minorHAnsi"/>
          <w:sz w:val="22"/>
          <w:szCs w:val="22"/>
        </w:rPr>
        <w:t xml:space="preserve">KEY 2026 porta al centro il </w:t>
      </w:r>
      <w:r w:rsidRPr="009E01E4">
        <w:rPr>
          <w:rFonts w:ascii="Calibri" w:hAnsi="Calibri" w:cs="Calibri"/>
          <w:sz w:val="22"/>
          <w:szCs w:val="22"/>
        </w:rPr>
        <w:t xml:space="preserve">tema </w:t>
      </w:r>
      <w:r w:rsidRPr="00D56A89">
        <w:rPr>
          <w:rFonts w:ascii="Calibri" w:hAnsi="Calibri" w:cs="Calibri"/>
          <w:sz w:val="22"/>
          <w:szCs w:val="22"/>
        </w:rPr>
        <w:t>della finanza</w:t>
      </w:r>
      <w:r>
        <w:rPr>
          <w:rFonts w:ascii="Calibri" w:hAnsi="Calibri" w:cs="Calibri"/>
          <w:sz w:val="22"/>
          <w:szCs w:val="22"/>
        </w:rPr>
        <w:t xml:space="preserve"> e del controllo dei costi energetici con contenuti di alta qualità, rigorosi e scientifici, che</w:t>
      </w:r>
      <w:r w:rsidRPr="00D56A89">
        <w:rPr>
          <w:rFonts w:asciiTheme="minorHAnsi" w:hAnsiTheme="minorHAnsi" w:cstheme="minorHAnsi"/>
          <w:sz w:val="22"/>
          <w:szCs w:val="22"/>
        </w:rPr>
        <w:t xml:space="preserve"> offr</w:t>
      </w:r>
      <w:r>
        <w:rPr>
          <w:rFonts w:asciiTheme="minorHAnsi" w:hAnsiTheme="minorHAnsi" w:cstheme="minorHAnsi"/>
          <w:sz w:val="22"/>
          <w:szCs w:val="22"/>
        </w:rPr>
        <w:t xml:space="preserve">iranno uno </w:t>
      </w:r>
      <w:r w:rsidRPr="00AD035D">
        <w:rPr>
          <w:rFonts w:asciiTheme="minorHAnsi" w:hAnsiTheme="minorHAnsi" w:cstheme="minorHAnsi"/>
          <w:sz w:val="22"/>
          <w:szCs w:val="22"/>
        </w:rPr>
        <w:t>spazio di confronto</w:t>
      </w:r>
      <w:r>
        <w:rPr>
          <w:rFonts w:asciiTheme="minorHAnsi" w:hAnsiTheme="minorHAnsi" w:cstheme="minorHAnsi"/>
          <w:sz w:val="22"/>
          <w:szCs w:val="22"/>
        </w:rPr>
        <w:t xml:space="preserve"> qualificato</w:t>
      </w:r>
      <w:r w:rsidRPr="00AD035D">
        <w:rPr>
          <w:rFonts w:asciiTheme="minorHAnsi" w:hAnsiTheme="minorHAnsi" w:cstheme="minorHAnsi"/>
          <w:sz w:val="22"/>
          <w:szCs w:val="22"/>
        </w:rPr>
        <w:t xml:space="preserve"> </w:t>
      </w:r>
      <w:r>
        <w:rPr>
          <w:rFonts w:asciiTheme="minorHAnsi" w:hAnsiTheme="minorHAnsi" w:cstheme="minorHAnsi"/>
          <w:sz w:val="22"/>
          <w:szCs w:val="22"/>
        </w:rPr>
        <w:t>e un’occasione di formazione, informazione e aggiornamento professionale.</w:t>
      </w:r>
    </w:p>
    <w:p w14:paraId="437F3D00" w14:textId="4C868BDD" w:rsidR="009337C9" w:rsidRDefault="009337C9" w:rsidP="006F1DA6">
      <w:pPr>
        <w:shd w:val="clear" w:color="auto" w:fill="FFFFFF"/>
        <w:jc w:val="both"/>
        <w:rPr>
          <w:rFonts w:ascii="Calibri" w:hAnsi="Calibri" w:cs="Calibri"/>
          <w:sz w:val="22"/>
          <w:szCs w:val="22"/>
        </w:rPr>
      </w:pPr>
    </w:p>
    <w:p w14:paraId="4E6098FE" w14:textId="77777777" w:rsidR="00DC72CD" w:rsidRDefault="00DC72CD" w:rsidP="00DC72CD">
      <w:pPr>
        <w:shd w:val="clear" w:color="auto" w:fill="FFFFFF"/>
        <w:snapToGrid w:val="0"/>
        <w:spacing w:after="120"/>
        <w:jc w:val="both"/>
        <w:rPr>
          <w:rFonts w:asciiTheme="minorHAnsi" w:hAnsiTheme="minorHAnsi" w:cstheme="minorHAnsi"/>
          <w:b/>
          <w:bCs/>
        </w:rPr>
      </w:pPr>
      <w:r w:rsidRPr="00C238C8">
        <w:rPr>
          <w:rFonts w:asciiTheme="minorHAnsi" w:hAnsiTheme="minorHAnsi" w:cstheme="minorHAnsi"/>
          <w:b/>
          <w:bCs/>
        </w:rPr>
        <w:t>GLI APPUNTAMENTI DA NON PERDERE</w:t>
      </w:r>
    </w:p>
    <w:p w14:paraId="04F964B7" w14:textId="77777777" w:rsidR="00DC72CD" w:rsidRPr="00636044" w:rsidRDefault="00DC72CD" w:rsidP="00DC72CD">
      <w:pPr>
        <w:shd w:val="clear" w:color="auto" w:fill="FFFFFF"/>
        <w:snapToGrid w:val="0"/>
        <w:spacing w:after="120"/>
        <w:jc w:val="both"/>
        <w:rPr>
          <w:rFonts w:asciiTheme="minorHAnsi" w:hAnsiTheme="minorHAnsi" w:cstheme="minorHAnsi"/>
          <w:b/>
          <w:bCs/>
          <w:sz w:val="22"/>
          <w:szCs w:val="22"/>
          <w:u w:val="single"/>
        </w:rPr>
      </w:pPr>
      <w:r w:rsidRPr="00636044">
        <w:rPr>
          <w:rFonts w:asciiTheme="minorHAnsi" w:hAnsiTheme="minorHAnsi" w:cstheme="minorHAnsi"/>
          <w:b/>
          <w:bCs/>
          <w:sz w:val="22"/>
          <w:szCs w:val="22"/>
          <w:u w:val="single"/>
        </w:rPr>
        <w:t>Mercoledì 4 marzo:</w:t>
      </w:r>
    </w:p>
    <w:p w14:paraId="788E7497" w14:textId="36B35DA3" w:rsidR="003F7324" w:rsidRPr="006F1DA6" w:rsidRDefault="006F1DA6" w:rsidP="006F1DA6">
      <w:pPr>
        <w:snapToGrid w:val="0"/>
        <w:spacing w:after="160"/>
        <w:jc w:val="both"/>
        <w:rPr>
          <w:rFonts w:ascii="Calibri" w:hAnsi="Calibri" w:cs="Calibri"/>
          <w:sz w:val="22"/>
          <w:szCs w:val="22"/>
        </w:rPr>
      </w:pPr>
      <w:r w:rsidRPr="00635B7C">
        <w:rPr>
          <w:rFonts w:ascii="Calibri" w:hAnsi="Calibri" w:cs="Calibri"/>
          <w:b/>
          <w:bCs/>
          <w:sz w:val="22"/>
          <w:szCs w:val="22"/>
        </w:rPr>
        <w:t>KEY ENERGY SUMMIT</w:t>
      </w:r>
      <w:r>
        <w:rPr>
          <w:rFonts w:ascii="Calibri" w:hAnsi="Calibri" w:cs="Calibri"/>
          <w:sz w:val="22"/>
          <w:szCs w:val="22"/>
        </w:rPr>
        <w:t xml:space="preserve">: l’evento </w:t>
      </w:r>
      <w:r w:rsidRPr="00603B47">
        <w:rPr>
          <w:rFonts w:ascii="Calibri" w:hAnsi="Calibri" w:cs="Calibri"/>
          <w:sz w:val="22"/>
          <w:szCs w:val="22"/>
        </w:rPr>
        <w:t>analizza le sfide che il mutato contesto geopolitico ed economico pone alle politiche di decarbonizzazione, mettendo al centro il tema della sostenibilità economica e sociale della transizione energetica</w:t>
      </w:r>
      <w:r>
        <w:rPr>
          <w:rFonts w:ascii="Calibri" w:hAnsi="Calibri" w:cs="Calibri"/>
          <w:sz w:val="22"/>
          <w:szCs w:val="22"/>
        </w:rPr>
        <w:t xml:space="preserve"> ed evidenziando </w:t>
      </w:r>
      <w:r w:rsidRPr="00603B47">
        <w:rPr>
          <w:rFonts w:ascii="Calibri" w:hAnsi="Calibri" w:cs="Calibri"/>
          <w:sz w:val="22"/>
          <w:szCs w:val="22"/>
        </w:rPr>
        <w:t>come governance, politiche di supporto e capacità di innovazione siano decisive per rendere la transizione un</w:t>
      </w:r>
      <w:r>
        <w:rPr>
          <w:rFonts w:ascii="Calibri" w:hAnsi="Calibri" w:cs="Calibri"/>
          <w:sz w:val="22"/>
          <w:szCs w:val="22"/>
        </w:rPr>
        <w:t>’</w:t>
      </w:r>
      <w:r w:rsidRPr="00603B47">
        <w:rPr>
          <w:rFonts w:ascii="Calibri" w:hAnsi="Calibri" w:cs="Calibri"/>
          <w:sz w:val="22"/>
          <w:szCs w:val="22"/>
        </w:rPr>
        <w:t>opportunità concreta di sviluppo industriale ed economico.</w:t>
      </w:r>
      <w:r>
        <w:rPr>
          <w:rFonts w:ascii="Calibri" w:hAnsi="Calibri" w:cs="Calibri"/>
          <w:sz w:val="22"/>
          <w:szCs w:val="22"/>
        </w:rPr>
        <w:t xml:space="preserve"> Sarà presentato uno </w:t>
      </w:r>
      <w:r w:rsidRPr="00603B47">
        <w:rPr>
          <w:rFonts w:ascii="Calibri" w:hAnsi="Calibri" w:cs="Calibri"/>
          <w:b/>
          <w:bCs/>
          <w:color w:val="000000" w:themeColor="text1"/>
          <w:sz w:val="22"/>
          <w:szCs w:val="22"/>
        </w:rPr>
        <w:t xml:space="preserve">studio </w:t>
      </w:r>
      <w:r>
        <w:rPr>
          <w:rFonts w:ascii="Calibri" w:hAnsi="Calibri" w:cs="Calibri"/>
          <w:b/>
          <w:bCs/>
          <w:color w:val="000000" w:themeColor="text1"/>
          <w:sz w:val="22"/>
          <w:szCs w:val="22"/>
        </w:rPr>
        <w:t>di</w:t>
      </w:r>
      <w:r w:rsidRPr="00603B47">
        <w:rPr>
          <w:rFonts w:ascii="Calibri" w:hAnsi="Calibri" w:cs="Calibri"/>
          <w:b/>
          <w:bCs/>
          <w:color w:val="000000" w:themeColor="text1"/>
          <w:sz w:val="22"/>
          <w:szCs w:val="22"/>
        </w:rPr>
        <w:t xml:space="preserve"> </w:t>
      </w:r>
      <w:proofErr w:type="spellStart"/>
      <w:r w:rsidRPr="00603B47">
        <w:rPr>
          <w:rFonts w:ascii="Calibri" w:hAnsi="Calibri" w:cs="Calibri"/>
          <w:b/>
          <w:bCs/>
          <w:color w:val="000000" w:themeColor="text1"/>
          <w:sz w:val="22"/>
          <w:szCs w:val="22"/>
        </w:rPr>
        <w:t>Althesys</w:t>
      </w:r>
      <w:proofErr w:type="spellEnd"/>
      <w:r w:rsidRPr="00603B47">
        <w:rPr>
          <w:rFonts w:ascii="Calibri" w:hAnsi="Calibri" w:cs="Calibri"/>
          <w:b/>
          <w:bCs/>
          <w:color w:val="000000" w:themeColor="text1"/>
          <w:sz w:val="22"/>
          <w:szCs w:val="22"/>
        </w:rPr>
        <w:t xml:space="preserve"> per KEY</w:t>
      </w:r>
      <w:r>
        <w:rPr>
          <w:rFonts w:ascii="Calibri" w:hAnsi="Calibri" w:cs="Calibri"/>
          <w:color w:val="000000" w:themeColor="text1"/>
          <w:sz w:val="22"/>
          <w:szCs w:val="22"/>
        </w:rPr>
        <w:t>, che approfondirà</w:t>
      </w:r>
      <w:r>
        <w:rPr>
          <w:rFonts w:ascii="Calibri" w:hAnsi="Calibri" w:cs="Calibri"/>
          <w:sz w:val="22"/>
          <w:szCs w:val="22"/>
        </w:rPr>
        <w:t xml:space="preserve"> </w:t>
      </w:r>
      <w:r w:rsidRPr="00603B47">
        <w:rPr>
          <w:rFonts w:ascii="Calibri" w:hAnsi="Calibri" w:cs="Calibri"/>
          <w:sz w:val="22"/>
          <w:szCs w:val="22"/>
        </w:rPr>
        <w:t xml:space="preserve">il rapporto tra transizione e competitività delle imprese europee e italiane, </w:t>
      </w:r>
      <w:r>
        <w:rPr>
          <w:rFonts w:ascii="Calibri" w:hAnsi="Calibri" w:cs="Calibri"/>
          <w:sz w:val="22"/>
          <w:szCs w:val="22"/>
        </w:rPr>
        <w:t>con</w:t>
      </w:r>
      <w:r w:rsidRPr="00603B47">
        <w:rPr>
          <w:rFonts w:ascii="Calibri" w:hAnsi="Calibri" w:cs="Calibri"/>
          <w:sz w:val="22"/>
          <w:szCs w:val="22"/>
        </w:rPr>
        <w:t xml:space="preserve"> </w:t>
      </w:r>
      <w:r>
        <w:rPr>
          <w:rFonts w:ascii="Calibri" w:hAnsi="Calibri" w:cs="Calibri"/>
          <w:sz w:val="22"/>
          <w:szCs w:val="22"/>
        </w:rPr>
        <w:t>u</w:t>
      </w:r>
      <w:r w:rsidRPr="00603B47">
        <w:rPr>
          <w:rFonts w:ascii="Calibri" w:hAnsi="Calibri" w:cs="Calibri"/>
          <w:sz w:val="22"/>
          <w:szCs w:val="22"/>
        </w:rPr>
        <w:t>n focus specifico dedicato all</w:t>
      </w:r>
      <w:r>
        <w:rPr>
          <w:rFonts w:ascii="Calibri" w:hAnsi="Calibri" w:cs="Calibri"/>
          <w:sz w:val="22"/>
          <w:szCs w:val="22"/>
        </w:rPr>
        <w:t>’</w:t>
      </w:r>
      <w:r w:rsidRPr="00603B47">
        <w:rPr>
          <w:rFonts w:ascii="Calibri" w:hAnsi="Calibri" w:cs="Calibri"/>
          <w:sz w:val="22"/>
          <w:szCs w:val="22"/>
        </w:rPr>
        <w:t>Italia, alla triade generazione</w:t>
      </w:r>
      <w:r>
        <w:rPr>
          <w:rFonts w:ascii="Calibri" w:hAnsi="Calibri" w:cs="Calibri"/>
          <w:sz w:val="22"/>
          <w:szCs w:val="22"/>
        </w:rPr>
        <w:t>-</w:t>
      </w:r>
      <w:r w:rsidRPr="00603B47">
        <w:rPr>
          <w:rFonts w:ascii="Calibri" w:hAnsi="Calibri" w:cs="Calibri"/>
          <w:sz w:val="22"/>
          <w:szCs w:val="22"/>
        </w:rPr>
        <w:t>accumuli</w:t>
      </w:r>
      <w:r>
        <w:rPr>
          <w:rFonts w:ascii="Calibri" w:hAnsi="Calibri" w:cs="Calibri"/>
          <w:sz w:val="22"/>
          <w:szCs w:val="22"/>
        </w:rPr>
        <w:t>-</w:t>
      </w:r>
      <w:r w:rsidRPr="00603B47">
        <w:rPr>
          <w:rFonts w:ascii="Calibri" w:hAnsi="Calibri" w:cs="Calibri"/>
          <w:sz w:val="22"/>
          <w:szCs w:val="22"/>
        </w:rPr>
        <w:t>reti e all</w:t>
      </w:r>
      <w:r>
        <w:rPr>
          <w:rFonts w:ascii="Calibri" w:hAnsi="Calibri" w:cs="Calibri"/>
          <w:sz w:val="22"/>
          <w:szCs w:val="22"/>
        </w:rPr>
        <w:t>’</w:t>
      </w:r>
      <w:r w:rsidRPr="00603B47">
        <w:rPr>
          <w:rFonts w:ascii="Calibri" w:hAnsi="Calibri" w:cs="Calibri"/>
          <w:sz w:val="22"/>
          <w:szCs w:val="22"/>
        </w:rPr>
        <w:t>evoluzione della domanda</w:t>
      </w:r>
      <w:r>
        <w:rPr>
          <w:rFonts w:ascii="Calibri" w:hAnsi="Calibri" w:cs="Calibri"/>
          <w:sz w:val="22"/>
          <w:szCs w:val="22"/>
        </w:rPr>
        <w:t xml:space="preserve"> energetica</w:t>
      </w:r>
      <w:r w:rsidRPr="00603B47">
        <w:rPr>
          <w:rFonts w:ascii="Calibri" w:hAnsi="Calibri" w:cs="Calibri"/>
          <w:sz w:val="22"/>
          <w:szCs w:val="22"/>
        </w:rPr>
        <w:t xml:space="preserve">, influenzata da digitalizzazione, </w:t>
      </w:r>
      <w:r>
        <w:rPr>
          <w:rFonts w:ascii="Calibri" w:hAnsi="Calibri" w:cs="Calibri"/>
          <w:sz w:val="22"/>
          <w:szCs w:val="22"/>
        </w:rPr>
        <w:t>I</w:t>
      </w:r>
      <w:r w:rsidRPr="00603B47">
        <w:rPr>
          <w:rFonts w:ascii="Calibri" w:hAnsi="Calibri" w:cs="Calibri"/>
          <w:sz w:val="22"/>
          <w:szCs w:val="22"/>
        </w:rPr>
        <w:t xml:space="preserve">ntelligenza </w:t>
      </w:r>
      <w:r>
        <w:rPr>
          <w:rFonts w:ascii="Calibri" w:hAnsi="Calibri" w:cs="Calibri"/>
          <w:sz w:val="22"/>
          <w:szCs w:val="22"/>
        </w:rPr>
        <w:t>A</w:t>
      </w:r>
      <w:r w:rsidRPr="00603B47">
        <w:rPr>
          <w:rFonts w:ascii="Calibri" w:hAnsi="Calibri" w:cs="Calibri"/>
          <w:sz w:val="22"/>
          <w:szCs w:val="22"/>
        </w:rPr>
        <w:t xml:space="preserve">rtificiale e data center. </w:t>
      </w:r>
    </w:p>
    <w:p w14:paraId="009A8189" w14:textId="77777777" w:rsidR="006F1DA6" w:rsidRPr="006021F7" w:rsidRDefault="006F1DA6" w:rsidP="006F1DA6">
      <w:pPr>
        <w:snapToGrid w:val="0"/>
        <w:spacing w:after="120"/>
        <w:jc w:val="both"/>
        <w:rPr>
          <w:rFonts w:ascii="Calibri" w:hAnsi="Calibri" w:cs="Calibri"/>
          <w:b/>
          <w:bCs/>
          <w:sz w:val="22"/>
          <w:szCs w:val="22"/>
        </w:rPr>
      </w:pPr>
      <w:r>
        <w:rPr>
          <w:rFonts w:ascii="Calibri" w:hAnsi="Calibri" w:cs="Calibri"/>
          <w:sz w:val="22"/>
          <w:szCs w:val="22"/>
        </w:rPr>
        <w:t>N</w:t>
      </w:r>
      <w:r w:rsidRPr="00635B7C">
        <w:rPr>
          <w:rFonts w:ascii="Calibri" w:hAnsi="Calibri" w:cs="Calibri"/>
          <w:sz w:val="22"/>
          <w:szCs w:val="22"/>
        </w:rPr>
        <w:t>ell</w:t>
      </w:r>
      <w:r>
        <w:rPr>
          <w:rFonts w:ascii="Calibri" w:hAnsi="Calibri" w:cs="Calibri"/>
          <w:sz w:val="22"/>
          <w:szCs w:val="22"/>
        </w:rPr>
        <w:t>’</w:t>
      </w:r>
      <w:r w:rsidRPr="00635B7C">
        <w:rPr>
          <w:rFonts w:ascii="Calibri" w:hAnsi="Calibri" w:cs="Calibri"/>
          <w:sz w:val="22"/>
          <w:szCs w:val="22"/>
        </w:rPr>
        <w:t>Innovation Arena</w:t>
      </w:r>
      <w:r>
        <w:rPr>
          <w:rFonts w:ascii="Calibri" w:hAnsi="Calibri" w:cs="Calibri"/>
          <w:sz w:val="22"/>
          <w:szCs w:val="22"/>
        </w:rPr>
        <w:t xml:space="preserve">, la </w:t>
      </w:r>
      <w:r w:rsidRPr="006021F7">
        <w:rPr>
          <w:rFonts w:ascii="Calibri" w:hAnsi="Calibri" w:cs="Calibri"/>
          <w:sz w:val="22"/>
          <w:szCs w:val="22"/>
        </w:rPr>
        <w:t>cerimonia di consegna del</w:t>
      </w:r>
      <w:r w:rsidRPr="006021F7">
        <w:rPr>
          <w:rFonts w:ascii="Calibri" w:hAnsi="Calibri" w:cs="Calibri"/>
          <w:b/>
          <w:bCs/>
          <w:sz w:val="22"/>
          <w:szCs w:val="22"/>
        </w:rPr>
        <w:t xml:space="preserve"> Premio Innovation </w:t>
      </w:r>
      <w:r w:rsidRPr="006021F7">
        <w:rPr>
          <w:rFonts w:ascii="Calibri" w:hAnsi="Calibri" w:cs="Calibri"/>
          <w:b/>
          <w:bCs/>
          <w:i/>
          <w:iCs/>
          <w:sz w:val="22"/>
          <w:szCs w:val="22"/>
        </w:rPr>
        <w:t>Lorenzo Cagnoni</w:t>
      </w:r>
      <w:r>
        <w:rPr>
          <w:rFonts w:ascii="Calibri" w:hAnsi="Calibri" w:cs="Calibri"/>
          <w:b/>
          <w:bCs/>
          <w:i/>
          <w:iCs/>
          <w:sz w:val="22"/>
          <w:szCs w:val="22"/>
        </w:rPr>
        <w:t>.</w:t>
      </w:r>
    </w:p>
    <w:p w14:paraId="05A0D218" w14:textId="063FC3F7" w:rsidR="003F7324" w:rsidRPr="006F1DA6" w:rsidRDefault="006F1DA6" w:rsidP="006F1DA6">
      <w:pPr>
        <w:snapToGrid w:val="0"/>
        <w:spacing w:after="120"/>
        <w:jc w:val="both"/>
        <w:rPr>
          <w:rFonts w:ascii="Calibri" w:hAnsi="Calibri" w:cs="Calibri"/>
          <w:sz w:val="22"/>
          <w:szCs w:val="22"/>
        </w:rPr>
      </w:pPr>
      <w:r w:rsidRPr="00F070A1">
        <w:rPr>
          <w:rFonts w:ascii="Calibri" w:hAnsi="Calibri" w:cs="Calibri"/>
          <w:sz w:val="22"/>
          <w:szCs w:val="22"/>
        </w:rPr>
        <w:t xml:space="preserve">Il </w:t>
      </w:r>
      <w:proofErr w:type="spellStart"/>
      <w:r w:rsidRPr="00F070A1">
        <w:rPr>
          <w:rFonts w:ascii="Calibri" w:hAnsi="Calibri" w:cs="Calibri"/>
          <w:b/>
          <w:bCs/>
          <w:sz w:val="22"/>
          <w:szCs w:val="22"/>
        </w:rPr>
        <w:t>ForumTech</w:t>
      </w:r>
      <w:proofErr w:type="spellEnd"/>
      <w:r w:rsidRPr="00F070A1">
        <w:rPr>
          <w:rFonts w:ascii="Calibri" w:hAnsi="Calibri" w:cs="Calibri"/>
          <w:b/>
          <w:bCs/>
          <w:sz w:val="22"/>
          <w:szCs w:val="22"/>
        </w:rPr>
        <w:t xml:space="preserve"> di ITALIA SOLARE </w:t>
      </w:r>
      <w:r w:rsidRPr="00F070A1">
        <w:rPr>
          <w:rFonts w:ascii="Calibri" w:hAnsi="Calibri" w:cs="Calibri"/>
          <w:sz w:val="22"/>
          <w:szCs w:val="22"/>
        </w:rPr>
        <w:t>quest</w:t>
      </w:r>
      <w:r>
        <w:rPr>
          <w:rFonts w:ascii="Calibri" w:hAnsi="Calibri" w:cs="Calibri"/>
          <w:sz w:val="22"/>
          <w:szCs w:val="22"/>
        </w:rPr>
        <w:t>’</w:t>
      </w:r>
      <w:r w:rsidRPr="00F070A1">
        <w:rPr>
          <w:rFonts w:ascii="Calibri" w:hAnsi="Calibri" w:cs="Calibri"/>
          <w:sz w:val="22"/>
          <w:szCs w:val="22"/>
        </w:rPr>
        <w:t>anno punta i riflettori su temi di particolare attualità: innovazione tecnologica, evoluzione normativa e futuro del fotovoltaico. L</w:t>
      </w:r>
      <w:r>
        <w:rPr>
          <w:rFonts w:ascii="Calibri" w:hAnsi="Calibri" w:cs="Calibri"/>
          <w:sz w:val="22"/>
          <w:szCs w:val="22"/>
        </w:rPr>
        <w:t>’</w:t>
      </w:r>
      <w:r w:rsidRPr="00F070A1">
        <w:rPr>
          <w:rFonts w:ascii="Calibri" w:hAnsi="Calibri" w:cs="Calibri"/>
          <w:sz w:val="22"/>
          <w:szCs w:val="22"/>
        </w:rPr>
        <w:t>evento offrirà una giornata di dibattiti e approfondimenti con esperti, imprese e istituzioni su materiali e tecnologie avanzate per il FV, prospettive della manifattura nazionale e l</w:t>
      </w:r>
      <w:r>
        <w:rPr>
          <w:rFonts w:ascii="Calibri" w:hAnsi="Calibri" w:cs="Calibri"/>
          <w:sz w:val="22"/>
          <w:szCs w:val="22"/>
        </w:rPr>
        <w:t>’</w:t>
      </w:r>
      <w:r w:rsidRPr="00F070A1">
        <w:rPr>
          <w:rFonts w:ascii="Calibri" w:hAnsi="Calibri" w:cs="Calibri"/>
          <w:sz w:val="22"/>
          <w:szCs w:val="22"/>
        </w:rPr>
        <w:t>applicazione delle regole NZIA per il FER X. Una sessione sarà dedicata all</w:t>
      </w:r>
      <w:r>
        <w:rPr>
          <w:rFonts w:ascii="Calibri" w:hAnsi="Calibri" w:cs="Calibri"/>
          <w:sz w:val="22"/>
          <w:szCs w:val="22"/>
        </w:rPr>
        <w:t>’</w:t>
      </w:r>
      <w:r w:rsidRPr="00F070A1">
        <w:rPr>
          <w:rFonts w:ascii="Calibri" w:hAnsi="Calibri" w:cs="Calibri"/>
          <w:sz w:val="22"/>
          <w:szCs w:val="22"/>
        </w:rPr>
        <w:t>uso dell</w:t>
      </w:r>
      <w:r>
        <w:rPr>
          <w:rFonts w:ascii="Calibri" w:hAnsi="Calibri" w:cs="Calibri"/>
          <w:sz w:val="22"/>
          <w:szCs w:val="22"/>
        </w:rPr>
        <w:t>’I</w:t>
      </w:r>
      <w:r w:rsidRPr="00F070A1">
        <w:rPr>
          <w:rFonts w:ascii="Calibri" w:hAnsi="Calibri" w:cs="Calibri"/>
          <w:sz w:val="22"/>
          <w:szCs w:val="22"/>
        </w:rPr>
        <w:t xml:space="preserve">ntelligenza </w:t>
      </w:r>
      <w:r>
        <w:rPr>
          <w:rFonts w:ascii="Calibri" w:hAnsi="Calibri" w:cs="Calibri"/>
          <w:sz w:val="22"/>
          <w:szCs w:val="22"/>
        </w:rPr>
        <w:t>A</w:t>
      </w:r>
      <w:r w:rsidRPr="00F070A1">
        <w:rPr>
          <w:rFonts w:ascii="Calibri" w:hAnsi="Calibri" w:cs="Calibri"/>
          <w:sz w:val="22"/>
          <w:szCs w:val="22"/>
        </w:rPr>
        <w:t>rtificiale negli impianti fotovoltaici, con casi su manutenzione predittiva e cybersecurity. Nel pomeriggio sono previste sessioni parallele dedicate alle normative ambientali e al fine vita dei moduli, nonché all</w:t>
      </w:r>
      <w:r>
        <w:rPr>
          <w:rFonts w:ascii="Calibri" w:hAnsi="Calibri" w:cs="Calibri"/>
          <w:sz w:val="22"/>
          <w:szCs w:val="22"/>
        </w:rPr>
        <w:t>’</w:t>
      </w:r>
      <w:proofErr w:type="spellStart"/>
      <w:r w:rsidRPr="00F070A1">
        <w:rPr>
          <w:rFonts w:ascii="Calibri" w:hAnsi="Calibri" w:cs="Calibri"/>
          <w:sz w:val="22"/>
          <w:szCs w:val="22"/>
        </w:rPr>
        <w:t>agrifotovoltaico</w:t>
      </w:r>
      <w:proofErr w:type="spellEnd"/>
      <w:r w:rsidRPr="00F070A1">
        <w:rPr>
          <w:rFonts w:ascii="Calibri" w:hAnsi="Calibri" w:cs="Calibri"/>
          <w:sz w:val="22"/>
          <w:szCs w:val="22"/>
        </w:rPr>
        <w:t xml:space="preserve"> con esperienze operative e prospettive regionali. </w:t>
      </w:r>
    </w:p>
    <w:p w14:paraId="5A85F582" w14:textId="5F86ADA8" w:rsidR="004F213F" w:rsidRDefault="006F1DA6" w:rsidP="006F1DA6">
      <w:pPr>
        <w:snapToGrid w:val="0"/>
        <w:spacing w:after="120"/>
        <w:jc w:val="both"/>
        <w:rPr>
          <w:rFonts w:ascii="Calibri" w:hAnsi="Calibri" w:cs="Calibri"/>
          <w:sz w:val="22"/>
          <w:szCs w:val="22"/>
        </w:rPr>
      </w:pPr>
      <w:r>
        <w:rPr>
          <w:rFonts w:ascii="Calibri" w:hAnsi="Calibri" w:cs="Calibri"/>
          <w:sz w:val="22"/>
          <w:szCs w:val="22"/>
        </w:rPr>
        <w:t xml:space="preserve">L’incontro </w:t>
      </w:r>
      <w:r w:rsidRPr="00554A7E">
        <w:rPr>
          <w:rFonts w:ascii="Calibri" w:hAnsi="Calibri" w:cs="Calibri"/>
          <w:b/>
          <w:bCs/>
          <w:i/>
          <w:iCs/>
          <w:sz w:val="22"/>
          <w:szCs w:val="22"/>
        </w:rPr>
        <w:t>Intelligenza Artificiale a supporto della decarbonizzazione dell’ambiente costruito</w:t>
      </w:r>
      <w:r>
        <w:rPr>
          <w:rFonts w:ascii="Calibri" w:hAnsi="Calibri" w:cs="Calibri"/>
          <w:b/>
          <w:bCs/>
          <w:i/>
          <w:iCs/>
          <w:sz w:val="22"/>
          <w:szCs w:val="22"/>
        </w:rPr>
        <w:t xml:space="preserve"> </w:t>
      </w:r>
      <w:r>
        <w:rPr>
          <w:rFonts w:ascii="Calibri" w:hAnsi="Calibri" w:cs="Calibri"/>
          <w:sz w:val="22"/>
          <w:szCs w:val="22"/>
        </w:rPr>
        <w:t>rappresenta</w:t>
      </w:r>
      <w:r w:rsidRPr="00603B47">
        <w:rPr>
          <w:rFonts w:ascii="Calibri" w:hAnsi="Calibri" w:cs="Calibri"/>
          <w:sz w:val="22"/>
          <w:szCs w:val="22"/>
        </w:rPr>
        <w:t xml:space="preserve"> un momento di confronto </w:t>
      </w:r>
      <w:r>
        <w:rPr>
          <w:rFonts w:ascii="Calibri" w:hAnsi="Calibri" w:cs="Calibri"/>
          <w:sz w:val="22"/>
          <w:szCs w:val="22"/>
        </w:rPr>
        <w:t xml:space="preserve">con </w:t>
      </w:r>
      <w:r w:rsidRPr="00603B47">
        <w:rPr>
          <w:rFonts w:ascii="Calibri" w:hAnsi="Calibri" w:cs="Calibri"/>
          <w:sz w:val="22"/>
          <w:szCs w:val="22"/>
        </w:rPr>
        <w:t>esperti e professionisti di livello internazionale</w:t>
      </w:r>
      <w:r>
        <w:rPr>
          <w:rFonts w:ascii="Calibri" w:hAnsi="Calibri" w:cs="Calibri"/>
          <w:sz w:val="22"/>
          <w:szCs w:val="22"/>
        </w:rPr>
        <w:t>,</w:t>
      </w:r>
      <w:r w:rsidRPr="00603B47">
        <w:rPr>
          <w:rFonts w:ascii="Calibri" w:hAnsi="Calibri" w:cs="Calibri"/>
          <w:sz w:val="22"/>
          <w:szCs w:val="22"/>
        </w:rPr>
        <w:t xml:space="preserve"> sulle più recenti innovazioni, tecnologie e progetti che impiegano l</w:t>
      </w:r>
      <w:r>
        <w:rPr>
          <w:rFonts w:ascii="Calibri" w:hAnsi="Calibri" w:cs="Calibri"/>
          <w:sz w:val="22"/>
          <w:szCs w:val="22"/>
        </w:rPr>
        <w:t>’</w:t>
      </w:r>
      <w:r w:rsidRPr="00603B47">
        <w:rPr>
          <w:rFonts w:ascii="Calibri" w:hAnsi="Calibri" w:cs="Calibri"/>
          <w:sz w:val="22"/>
          <w:szCs w:val="22"/>
        </w:rPr>
        <w:t>Intelligenza Artificiale a supporto della decarbonizzazione dell</w:t>
      </w:r>
      <w:r>
        <w:rPr>
          <w:rFonts w:ascii="Calibri" w:hAnsi="Calibri" w:cs="Calibri"/>
          <w:sz w:val="22"/>
          <w:szCs w:val="22"/>
        </w:rPr>
        <w:t>’</w:t>
      </w:r>
      <w:r w:rsidRPr="00603B47">
        <w:rPr>
          <w:rFonts w:ascii="Calibri" w:hAnsi="Calibri" w:cs="Calibri"/>
          <w:sz w:val="22"/>
          <w:szCs w:val="22"/>
        </w:rPr>
        <w:t>ambiente costruito</w:t>
      </w:r>
      <w:r>
        <w:rPr>
          <w:rFonts w:ascii="Calibri" w:hAnsi="Calibri" w:cs="Calibri"/>
          <w:sz w:val="22"/>
          <w:szCs w:val="22"/>
        </w:rPr>
        <w:t xml:space="preserve">: </w:t>
      </w:r>
      <w:r w:rsidRPr="00603B47">
        <w:rPr>
          <w:rFonts w:ascii="Calibri" w:hAnsi="Calibri" w:cs="Calibri"/>
          <w:sz w:val="22"/>
          <w:szCs w:val="22"/>
        </w:rPr>
        <w:t>una panoramica</w:t>
      </w:r>
      <w:r>
        <w:rPr>
          <w:rFonts w:ascii="Calibri" w:hAnsi="Calibri" w:cs="Calibri"/>
          <w:sz w:val="22"/>
          <w:szCs w:val="22"/>
        </w:rPr>
        <w:t xml:space="preserve"> completa</w:t>
      </w:r>
      <w:r w:rsidRPr="00603B47">
        <w:rPr>
          <w:rFonts w:ascii="Calibri" w:hAnsi="Calibri" w:cs="Calibri"/>
          <w:sz w:val="22"/>
          <w:szCs w:val="22"/>
        </w:rPr>
        <w:t xml:space="preserve"> </w:t>
      </w:r>
      <w:r>
        <w:rPr>
          <w:rFonts w:ascii="Calibri" w:hAnsi="Calibri" w:cs="Calibri"/>
          <w:sz w:val="22"/>
          <w:szCs w:val="22"/>
        </w:rPr>
        <w:t>su</w:t>
      </w:r>
      <w:r w:rsidRPr="00603B47">
        <w:rPr>
          <w:rFonts w:ascii="Calibri" w:hAnsi="Calibri" w:cs="Calibri"/>
          <w:sz w:val="22"/>
          <w:szCs w:val="22"/>
        </w:rPr>
        <w:t xml:space="preserve"> applicazioni concrete</w:t>
      </w:r>
      <w:r>
        <w:rPr>
          <w:rFonts w:ascii="Calibri" w:hAnsi="Calibri" w:cs="Calibri"/>
          <w:sz w:val="22"/>
          <w:szCs w:val="22"/>
        </w:rPr>
        <w:t xml:space="preserve">, </w:t>
      </w:r>
      <w:r w:rsidRPr="00603B47">
        <w:rPr>
          <w:rFonts w:ascii="Calibri" w:hAnsi="Calibri" w:cs="Calibri"/>
          <w:sz w:val="22"/>
          <w:szCs w:val="22"/>
        </w:rPr>
        <w:t xml:space="preserve">benefici, criticità e prospettive </w:t>
      </w:r>
      <w:r w:rsidRPr="00603B47">
        <w:rPr>
          <w:rFonts w:ascii="Calibri" w:hAnsi="Calibri" w:cs="Calibri"/>
          <w:sz w:val="22"/>
          <w:szCs w:val="22"/>
        </w:rPr>
        <w:lastRenderedPageBreak/>
        <w:t>future</w:t>
      </w:r>
      <w:r>
        <w:rPr>
          <w:rFonts w:ascii="Calibri" w:hAnsi="Calibri" w:cs="Calibri"/>
          <w:sz w:val="22"/>
          <w:szCs w:val="22"/>
        </w:rPr>
        <w:t xml:space="preserve">, </w:t>
      </w:r>
      <w:r w:rsidRPr="00603B47">
        <w:rPr>
          <w:rFonts w:ascii="Calibri" w:hAnsi="Calibri" w:cs="Calibri"/>
          <w:sz w:val="22"/>
          <w:szCs w:val="22"/>
        </w:rPr>
        <w:t>con particolare attenzione alle ricadute in ambito industriale, urbano e civile, nonché alle opportunità per imprese, pubbliche amministrazioni e stakeholder del settore.</w:t>
      </w:r>
    </w:p>
    <w:p w14:paraId="2307E9C2" w14:textId="31462947" w:rsidR="006F1DA6" w:rsidRPr="004F0AC1" w:rsidRDefault="006F1DA6" w:rsidP="004F0AC1">
      <w:pPr>
        <w:snapToGrid w:val="0"/>
        <w:jc w:val="both"/>
        <w:rPr>
          <w:rFonts w:ascii="Calibri" w:hAnsi="Calibri" w:cs="Calibri"/>
          <w:color w:val="0D0C0C"/>
          <w:sz w:val="22"/>
          <w:szCs w:val="22"/>
        </w:rPr>
      </w:pPr>
      <w:r w:rsidRPr="0011459A">
        <w:rPr>
          <w:rFonts w:ascii="Calibri" w:hAnsi="Calibri" w:cs="Calibri"/>
          <w:color w:val="0D0C0C"/>
          <w:sz w:val="22"/>
          <w:szCs w:val="22"/>
        </w:rPr>
        <w:t xml:space="preserve">Cleantech for Italy organizza, invece, </w:t>
      </w:r>
      <w:r w:rsidRPr="002338AB">
        <w:rPr>
          <w:rFonts w:ascii="Calibri" w:hAnsi="Calibri" w:cs="Calibri"/>
          <w:color w:val="0D0C0C"/>
          <w:sz w:val="22"/>
          <w:szCs w:val="22"/>
        </w:rPr>
        <w:t xml:space="preserve">l’incontro </w:t>
      </w:r>
      <w:r w:rsidR="004F0AC1" w:rsidRPr="002338AB">
        <w:rPr>
          <w:rFonts w:ascii="Calibri" w:hAnsi="Calibri" w:cs="Calibri"/>
          <w:b/>
          <w:bCs/>
          <w:i/>
          <w:iCs/>
          <w:color w:val="0D0C0C"/>
          <w:sz w:val="22"/>
          <w:szCs w:val="22"/>
          <w:highlight w:val="yellow"/>
        </w:rPr>
        <w:t xml:space="preserve">Il </w:t>
      </w:r>
      <w:proofErr w:type="spellStart"/>
      <w:r w:rsidR="004F0AC1" w:rsidRPr="002338AB">
        <w:rPr>
          <w:rFonts w:ascii="Calibri" w:hAnsi="Calibri" w:cs="Calibri"/>
          <w:b/>
          <w:bCs/>
          <w:i/>
          <w:iCs/>
          <w:color w:val="0D0C0C"/>
          <w:sz w:val="22"/>
          <w:szCs w:val="22"/>
          <w:highlight w:val="yellow"/>
        </w:rPr>
        <w:t>Clean</w:t>
      </w:r>
      <w:proofErr w:type="spellEnd"/>
      <w:r w:rsidR="004F0AC1" w:rsidRPr="002338AB">
        <w:rPr>
          <w:rFonts w:ascii="Calibri" w:hAnsi="Calibri" w:cs="Calibri"/>
          <w:b/>
          <w:bCs/>
          <w:i/>
          <w:iCs/>
          <w:color w:val="0D0C0C"/>
          <w:sz w:val="22"/>
          <w:szCs w:val="22"/>
          <w:highlight w:val="yellow"/>
        </w:rPr>
        <w:t xml:space="preserve"> Industrial Deal e il ruolo della domanda industriale: come accelerare il </w:t>
      </w:r>
      <w:proofErr w:type="spellStart"/>
      <w:r w:rsidR="004F0AC1" w:rsidRPr="002338AB">
        <w:rPr>
          <w:rFonts w:ascii="Calibri" w:hAnsi="Calibri" w:cs="Calibri"/>
          <w:b/>
          <w:bCs/>
          <w:i/>
          <w:iCs/>
          <w:color w:val="0D0C0C"/>
          <w:sz w:val="22"/>
          <w:szCs w:val="22"/>
          <w:highlight w:val="yellow"/>
        </w:rPr>
        <w:t>cleantech</w:t>
      </w:r>
      <w:proofErr w:type="spellEnd"/>
      <w:r w:rsidR="004F0AC1" w:rsidRPr="002338AB">
        <w:rPr>
          <w:rFonts w:ascii="Calibri" w:hAnsi="Calibri" w:cs="Calibri"/>
          <w:b/>
          <w:bCs/>
          <w:i/>
          <w:iCs/>
          <w:color w:val="0D0C0C"/>
          <w:sz w:val="22"/>
          <w:szCs w:val="22"/>
          <w:highlight w:val="yellow"/>
        </w:rPr>
        <w:t xml:space="preserve"> in Italia e in Europa</w:t>
      </w:r>
      <w:r w:rsidRPr="0011459A">
        <w:rPr>
          <w:rFonts w:ascii="Calibri" w:hAnsi="Calibri" w:cs="Calibri"/>
          <w:color w:val="0D0C0C"/>
          <w:sz w:val="22"/>
          <w:szCs w:val="22"/>
        </w:rPr>
        <w:t xml:space="preserve"> che riunirà scienziati, imprenditori, leader industriali e istituzioni per definire le priorità di una politica industriale europea fondata su innovazione, produttività e leadership tecnologica</w:t>
      </w:r>
      <w:r>
        <w:rPr>
          <w:rFonts w:ascii="Calibri" w:hAnsi="Calibri" w:cs="Calibri"/>
          <w:color w:val="0D0C0C"/>
          <w:sz w:val="22"/>
          <w:szCs w:val="22"/>
        </w:rPr>
        <w:t>.</w:t>
      </w:r>
      <w:r w:rsidRPr="0011459A">
        <w:rPr>
          <w:rFonts w:ascii="Calibri" w:hAnsi="Calibri" w:cs="Calibri"/>
          <w:color w:val="0D0C0C"/>
          <w:sz w:val="22"/>
          <w:szCs w:val="22"/>
        </w:rPr>
        <w:t xml:space="preserve"> </w:t>
      </w:r>
      <w:r>
        <w:rPr>
          <w:rFonts w:ascii="Calibri" w:hAnsi="Calibri" w:cs="Calibri"/>
          <w:color w:val="0D0C0C"/>
          <w:sz w:val="22"/>
          <w:szCs w:val="22"/>
        </w:rPr>
        <w:t>Al centro della discussione lo</w:t>
      </w:r>
      <w:r w:rsidRPr="0011459A">
        <w:rPr>
          <w:rFonts w:ascii="Calibri" w:hAnsi="Calibri" w:cs="Calibri"/>
          <w:color w:val="0D0C0C"/>
          <w:sz w:val="22"/>
          <w:szCs w:val="22"/>
        </w:rPr>
        <w:t xml:space="preserve"> spazio dell</w:t>
      </w:r>
      <w:r>
        <w:rPr>
          <w:rFonts w:ascii="Calibri" w:hAnsi="Calibri" w:cs="Calibri"/>
          <w:color w:val="0D0C0C"/>
          <w:sz w:val="22"/>
          <w:szCs w:val="22"/>
        </w:rPr>
        <w:t>’</w:t>
      </w:r>
      <w:r w:rsidRPr="0011459A">
        <w:rPr>
          <w:rFonts w:ascii="Calibri" w:hAnsi="Calibri" w:cs="Calibri"/>
          <w:color w:val="0D0C0C"/>
          <w:sz w:val="22"/>
          <w:szCs w:val="22"/>
        </w:rPr>
        <w:t xml:space="preserve">Italia nel contesto del </w:t>
      </w:r>
      <w:proofErr w:type="spellStart"/>
      <w:r w:rsidRPr="0011459A">
        <w:rPr>
          <w:rFonts w:ascii="Calibri" w:hAnsi="Calibri" w:cs="Calibri"/>
          <w:color w:val="0D0C0C"/>
          <w:sz w:val="22"/>
          <w:szCs w:val="22"/>
        </w:rPr>
        <w:t>Clean</w:t>
      </w:r>
      <w:proofErr w:type="spellEnd"/>
      <w:r w:rsidRPr="0011459A">
        <w:rPr>
          <w:rFonts w:ascii="Calibri" w:hAnsi="Calibri" w:cs="Calibri"/>
          <w:color w:val="0D0C0C"/>
          <w:sz w:val="22"/>
          <w:szCs w:val="22"/>
        </w:rPr>
        <w:t xml:space="preserve"> Industrial Deal europeo.</w:t>
      </w:r>
    </w:p>
    <w:p w14:paraId="6EF1B63E" w14:textId="77777777" w:rsidR="00892B71" w:rsidRDefault="00892B71" w:rsidP="00DC72CD">
      <w:pPr>
        <w:snapToGrid w:val="0"/>
        <w:jc w:val="both"/>
        <w:rPr>
          <w:rFonts w:ascii="Calibri" w:hAnsi="Calibri" w:cs="Calibri"/>
          <w:sz w:val="22"/>
          <w:szCs w:val="22"/>
        </w:rPr>
      </w:pPr>
    </w:p>
    <w:p w14:paraId="15AA6385" w14:textId="77777777" w:rsidR="006F1DA6" w:rsidRPr="00636044" w:rsidRDefault="006F1DA6" w:rsidP="006F1DA6">
      <w:pPr>
        <w:shd w:val="clear" w:color="auto" w:fill="FFFFFF"/>
        <w:snapToGrid w:val="0"/>
        <w:spacing w:after="120"/>
        <w:jc w:val="both"/>
        <w:rPr>
          <w:rFonts w:asciiTheme="minorHAnsi" w:hAnsiTheme="minorHAnsi" w:cstheme="minorHAnsi"/>
          <w:b/>
          <w:bCs/>
          <w:sz w:val="22"/>
          <w:szCs w:val="22"/>
          <w:u w:val="single"/>
        </w:rPr>
      </w:pPr>
      <w:r w:rsidRPr="00636044">
        <w:rPr>
          <w:rFonts w:asciiTheme="minorHAnsi" w:hAnsiTheme="minorHAnsi" w:cstheme="minorHAnsi"/>
          <w:b/>
          <w:bCs/>
          <w:sz w:val="22"/>
          <w:szCs w:val="22"/>
          <w:u w:val="single"/>
        </w:rPr>
        <w:t>Giovedì 5 marzo:</w:t>
      </w:r>
    </w:p>
    <w:p w14:paraId="44B8B172" w14:textId="77777777" w:rsidR="006F1DA6" w:rsidRPr="00B054AF" w:rsidRDefault="006F1DA6" w:rsidP="006F1DA6">
      <w:pPr>
        <w:snapToGrid w:val="0"/>
        <w:spacing w:after="120"/>
        <w:jc w:val="both"/>
        <w:rPr>
          <w:rFonts w:ascii="Calibri" w:hAnsi="Calibri" w:cs="Calibri"/>
          <w:sz w:val="22"/>
          <w:szCs w:val="22"/>
        </w:rPr>
      </w:pPr>
      <w:r w:rsidRPr="000E4317">
        <w:rPr>
          <w:rFonts w:ascii="Calibri" w:hAnsi="Calibri" w:cs="Calibri"/>
          <w:sz w:val="22"/>
          <w:szCs w:val="22"/>
        </w:rPr>
        <w:t xml:space="preserve">Il MASE, con United Nations Development </w:t>
      </w:r>
      <w:proofErr w:type="spellStart"/>
      <w:r w:rsidRPr="000E4317">
        <w:rPr>
          <w:rFonts w:ascii="Calibri" w:hAnsi="Calibri" w:cs="Calibri"/>
          <w:sz w:val="22"/>
          <w:szCs w:val="22"/>
        </w:rPr>
        <w:t>Programme</w:t>
      </w:r>
      <w:proofErr w:type="spellEnd"/>
      <w:r w:rsidRPr="000E4317">
        <w:rPr>
          <w:rFonts w:ascii="Calibri" w:hAnsi="Calibri" w:cs="Calibri"/>
          <w:sz w:val="22"/>
          <w:szCs w:val="22"/>
        </w:rPr>
        <w:t xml:space="preserve"> (UNDP) e UN Environment </w:t>
      </w:r>
      <w:proofErr w:type="spellStart"/>
      <w:r w:rsidRPr="000E4317">
        <w:rPr>
          <w:rFonts w:ascii="Calibri" w:hAnsi="Calibri" w:cs="Calibri"/>
          <w:sz w:val="22"/>
          <w:szCs w:val="22"/>
        </w:rPr>
        <w:t>Programme</w:t>
      </w:r>
      <w:proofErr w:type="spellEnd"/>
      <w:r w:rsidRPr="000E4317">
        <w:rPr>
          <w:rFonts w:ascii="Calibri" w:hAnsi="Calibri" w:cs="Calibri"/>
          <w:sz w:val="22"/>
          <w:szCs w:val="22"/>
        </w:rPr>
        <w:t xml:space="preserve"> (UNEP), organizza </w:t>
      </w:r>
      <w:r w:rsidRPr="000E4317">
        <w:rPr>
          <w:rFonts w:ascii="Calibri" w:hAnsi="Calibri" w:cs="Calibri"/>
          <w:b/>
          <w:bCs/>
          <w:i/>
          <w:iCs/>
          <w:sz w:val="22"/>
          <w:szCs w:val="22"/>
        </w:rPr>
        <w:t xml:space="preserve">Energia e Innovazione: la Cooperazione Internazionale del MASE per la Transizione Energetica </w:t>
      </w:r>
      <w:r w:rsidRPr="000E4317">
        <w:rPr>
          <w:rFonts w:ascii="Calibri" w:hAnsi="Calibri" w:cs="Calibri"/>
          <w:sz w:val="22"/>
          <w:szCs w:val="22"/>
        </w:rPr>
        <w:t>con</w:t>
      </w:r>
      <w:r w:rsidRPr="000E4317">
        <w:rPr>
          <w:rFonts w:ascii="Calibri" w:hAnsi="Calibri" w:cs="Calibri"/>
          <w:b/>
          <w:bCs/>
          <w:i/>
          <w:iCs/>
          <w:sz w:val="22"/>
          <w:szCs w:val="22"/>
        </w:rPr>
        <w:t xml:space="preserve"> </w:t>
      </w:r>
      <w:r w:rsidRPr="000E4317">
        <w:rPr>
          <w:rFonts w:ascii="Calibri" w:hAnsi="Calibri" w:cs="Calibri"/>
          <w:sz w:val="22"/>
          <w:szCs w:val="22"/>
        </w:rPr>
        <w:t>l’obiettivo di analizzare le opportunità riservate al settore privato italiano e alla comunità scientifica, illustrando gli strumenti messi a disposizione dal MASE, le modalità di accesso ai bandi, i criteri di selezione e le possibili forme di collaborazione pubblico-privata nell’ambito dei programmi di cooperazione internazionale. Saranno inoltre presentate le iniziative prioritarie già avviate e le linee guida per la partecipazione attiva e qualificata del sistema Italia.</w:t>
      </w:r>
    </w:p>
    <w:p w14:paraId="7C7C2ADE" w14:textId="77777777" w:rsidR="006F1DA6" w:rsidRPr="0004194E" w:rsidRDefault="006F1DA6" w:rsidP="006F1DA6">
      <w:pPr>
        <w:snapToGrid w:val="0"/>
        <w:spacing w:after="120"/>
        <w:jc w:val="both"/>
        <w:rPr>
          <w:rFonts w:ascii="Calibri" w:hAnsi="Calibri" w:cs="Calibri"/>
          <w:color w:val="0D0C0C"/>
          <w:sz w:val="22"/>
          <w:szCs w:val="22"/>
        </w:rPr>
      </w:pPr>
      <w:r>
        <w:rPr>
          <w:rFonts w:ascii="Calibri" w:hAnsi="Calibri" w:cs="Calibri"/>
          <w:color w:val="0D0C0C"/>
          <w:sz w:val="22"/>
          <w:szCs w:val="22"/>
        </w:rPr>
        <w:t xml:space="preserve">Per la prima volta a KEY sarà presentato il </w:t>
      </w:r>
      <w:r w:rsidRPr="007C1BE7">
        <w:rPr>
          <w:rFonts w:ascii="Calibri" w:hAnsi="Calibri" w:cs="Calibri"/>
          <w:b/>
          <w:bCs/>
          <w:i/>
          <w:iCs/>
          <w:color w:val="0D0C0C"/>
          <w:sz w:val="22"/>
          <w:szCs w:val="22"/>
        </w:rPr>
        <w:t>Rapporto sullo stato della sostenibilità energetica nella filiera delle costruzioni</w:t>
      </w:r>
      <w:r>
        <w:rPr>
          <w:rFonts w:ascii="Calibri" w:hAnsi="Calibri" w:cs="Calibri"/>
          <w:color w:val="0D0C0C"/>
          <w:sz w:val="22"/>
          <w:szCs w:val="22"/>
        </w:rPr>
        <w:t xml:space="preserve"> realizzato in collaborazione con FEDERCOSTRUZIONI. Il </w:t>
      </w:r>
      <w:r w:rsidRPr="0004194E">
        <w:rPr>
          <w:rFonts w:ascii="Calibri" w:hAnsi="Calibri" w:cs="Calibri"/>
          <w:color w:val="0D0C0C"/>
          <w:sz w:val="22"/>
          <w:szCs w:val="22"/>
        </w:rPr>
        <w:t xml:space="preserve">documento </w:t>
      </w:r>
      <w:r>
        <w:rPr>
          <w:rFonts w:ascii="Calibri" w:hAnsi="Calibri" w:cs="Calibri"/>
          <w:color w:val="0D0C0C"/>
          <w:sz w:val="22"/>
          <w:szCs w:val="22"/>
        </w:rPr>
        <w:t>includerà</w:t>
      </w:r>
      <w:r w:rsidRPr="0004194E">
        <w:rPr>
          <w:rFonts w:ascii="Calibri" w:hAnsi="Calibri" w:cs="Calibri"/>
          <w:color w:val="0D0C0C"/>
          <w:sz w:val="22"/>
          <w:szCs w:val="22"/>
        </w:rPr>
        <w:t xml:space="preserve"> un</w:t>
      </w:r>
      <w:r>
        <w:rPr>
          <w:rFonts w:ascii="Calibri" w:hAnsi="Calibri" w:cs="Calibri"/>
          <w:color w:val="0D0C0C"/>
          <w:sz w:val="22"/>
          <w:szCs w:val="22"/>
        </w:rPr>
        <w:t>’</w:t>
      </w:r>
      <w:r w:rsidRPr="0004194E">
        <w:rPr>
          <w:rFonts w:ascii="Calibri" w:hAnsi="Calibri" w:cs="Calibri"/>
          <w:color w:val="0D0C0C"/>
          <w:sz w:val="22"/>
          <w:szCs w:val="22"/>
        </w:rPr>
        <w:t>analisi critica e comparativa con i principali strumenti e indirizzi di riferimento (LCA, nuova EPBD, CAM, ESG/CSRD</w:t>
      </w:r>
      <w:r>
        <w:rPr>
          <w:rFonts w:ascii="Calibri" w:hAnsi="Calibri" w:cs="Calibri"/>
          <w:color w:val="0D0C0C"/>
          <w:sz w:val="22"/>
          <w:szCs w:val="22"/>
        </w:rPr>
        <w:t>) e</w:t>
      </w:r>
      <w:r w:rsidRPr="0004194E">
        <w:rPr>
          <w:rFonts w:ascii="Calibri" w:hAnsi="Calibri" w:cs="Calibri"/>
          <w:color w:val="0D0C0C"/>
          <w:sz w:val="22"/>
          <w:szCs w:val="22"/>
        </w:rPr>
        <w:t xml:space="preserve"> sezioni dedicate al contesto europeo e nazionale, all</w:t>
      </w:r>
      <w:r>
        <w:rPr>
          <w:rFonts w:ascii="Calibri" w:hAnsi="Calibri" w:cs="Calibri"/>
          <w:color w:val="0D0C0C"/>
          <w:sz w:val="22"/>
          <w:szCs w:val="22"/>
        </w:rPr>
        <w:t>’</w:t>
      </w:r>
      <w:r w:rsidRPr="0004194E">
        <w:rPr>
          <w:rFonts w:ascii="Calibri" w:hAnsi="Calibri" w:cs="Calibri"/>
          <w:color w:val="0D0C0C"/>
          <w:sz w:val="22"/>
          <w:szCs w:val="22"/>
        </w:rPr>
        <w:t>analisi per comparti, agli indicatori aggregati e a una riflessione sulle traiettorie di transizione della filiera.</w:t>
      </w:r>
    </w:p>
    <w:p w14:paraId="4285794A" w14:textId="77777777" w:rsidR="006F1DA6" w:rsidRDefault="006F1DA6" w:rsidP="006F1DA6">
      <w:pPr>
        <w:snapToGrid w:val="0"/>
        <w:spacing w:after="120"/>
        <w:jc w:val="both"/>
        <w:rPr>
          <w:rFonts w:ascii="Calibri" w:hAnsi="Calibri" w:cs="Calibri"/>
          <w:sz w:val="22"/>
          <w:szCs w:val="22"/>
        </w:rPr>
      </w:pPr>
      <w:proofErr w:type="spellStart"/>
      <w:r>
        <w:rPr>
          <w:rFonts w:ascii="Calibri" w:hAnsi="Calibri" w:cs="Calibri"/>
          <w:sz w:val="22"/>
          <w:szCs w:val="22"/>
        </w:rPr>
        <w:t>Elemens</w:t>
      </w:r>
      <w:proofErr w:type="spellEnd"/>
      <w:r>
        <w:rPr>
          <w:rFonts w:ascii="Calibri" w:hAnsi="Calibri" w:cs="Calibri"/>
          <w:sz w:val="22"/>
          <w:szCs w:val="22"/>
        </w:rPr>
        <w:t xml:space="preserve"> organizza il convegno </w:t>
      </w:r>
      <w:r w:rsidRPr="00BE1FCA">
        <w:rPr>
          <w:rFonts w:ascii="Calibri" w:hAnsi="Calibri" w:cs="Calibri"/>
          <w:b/>
          <w:bCs/>
          <w:i/>
          <w:iCs/>
          <w:color w:val="0D0C0C"/>
          <w:sz w:val="22"/>
          <w:szCs w:val="22"/>
        </w:rPr>
        <w:t>EPC e Finanza: la nuova fase delle rinnovabili</w:t>
      </w:r>
      <w:r>
        <w:rPr>
          <w:rFonts w:ascii="Calibri" w:hAnsi="Calibri" w:cs="Calibri"/>
          <w:b/>
          <w:bCs/>
          <w:i/>
          <w:iCs/>
          <w:color w:val="0D0C0C"/>
          <w:sz w:val="22"/>
          <w:szCs w:val="22"/>
        </w:rPr>
        <w:t xml:space="preserve">: </w:t>
      </w:r>
      <w:r>
        <w:rPr>
          <w:rFonts w:ascii="Calibri" w:hAnsi="Calibri" w:cs="Calibri"/>
          <w:sz w:val="22"/>
          <w:szCs w:val="22"/>
        </w:rPr>
        <w:t>tre tavole rotonde</w:t>
      </w:r>
      <w:r w:rsidRPr="0004194E">
        <w:rPr>
          <w:rFonts w:ascii="Calibri" w:hAnsi="Calibri" w:cs="Calibri"/>
          <w:sz w:val="22"/>
          <w:szCs w:val="22"/>
        </w:rPr>
        <w:t xml:space="preserve"> </w:t>
      </w:r>
      <w:r>
        <w:rPr>
          <w:rFonts w:ascii="Calibri" w:hAnsi="Calibri" w:cs="Calibri"/>
          <w:sz w:val="22"/>
          <w:szCs w:val="22"/>
        </w:rPr>
        <w:t>con l’obiettivo di mettere in contatto diretto banche ed EPC Contractor</w:t>
      </w:r>
      <w:r w:rsidRPr="0004194E">
        <w:rPr>
          <w:rFonts w:ascii="Calibri" w:hAnsi="Calibri" w:cs="Calibri"/>
          <w:sz w:val="22"/>
          <w:szCs w:val="22"/>
        </w:rPr>
        <w:t xml:space="preserve"> per favorire nuovi modelli di collaborazione e ridurre le barriere operative e finanziarie</w:t>
      </w:r>
      <w:r>
        <w:rPr>
          <w:rFonts w:ascii="Calibri" w:hAnsi="Calibri" w:cs="Calibri"/>
          <w:sz w:val="22"/>
          <w:szCs w:val="22"/>
        </w:rPr>
        <w:t xml:space="preserve"> alla realizzazione degli impianti rinnovabili.</w:t>
      </w:r>
    </w:p>
    <w:p w14:paraId="158AE26E" w14:textId="77777777" w:rsidR="006F1DA6" w:rsidRPr="00304363" w:rsidRDefault="006F1DA6" w:rsidP="006F1DA6">
      <w:pPr>
        <w:snapToGrid w:val="0"/>
        <w:spacing w:after="120"/>
        <w:jc w:val="both"/>
        <w:rPr>
          <w:rFonts w:ascii="Calibri" w:hAnsi="Calibri" w:cs="Calibri"/>
          <w:b/>
          <w:bCs/>
          <w:color w:val="0D0C0C"/>
          <w:sz w:val="22"/>
          <w:szCs w:val="22"/>
        </w:rPr>
      </w:pPr>
      <w:r w:rsidRPr="00B83866">
        <w:rPr>
          <w:rFonts w:ascii="Calibri" w:hAnsi="Calibri" w:cs="Calibri"/>
          <w:color w:val="0D0C0C"/>
          <w:sz w:val="22"/>
          <w:szCs w:val="22"/>
        </w:rPr>
        <w:t xml:space="preserve">In occasione dell’evento </w:t>
      </w:r>
      <w:r w:rsidRPr="00B83866">
        <w:rPr>
          <w:rFonts w:ascii="Calibri" w:hAnsi="Calibri" w:cs="Calibri"/>
          <w:b/>
          <w:bCs/>
          <w:i/>
          <w:iCs/>
          <w:color w:val="0D0C0C"/>
          <w:sz w:val="22"/>
          <w:szCs w:val="22"/>
        </w:rPr>
        <w:t>Donne nel settore energetico: numeri, ruoli e dinamiche di lavoro</w:t>
      </w:r>
      <w:r w:rsidRPr="00B83866">
        <w:rPr>
          <w:rFonts w:ascii="Calibri" w:hAnsi="Calibri" w:cs="Calibri"/>
          <w:b/>
          <w:bCs/>
          <w:color w:val="0D0C0C"/>
          <w:sz w:val="22"/>
          <w:szCs w:val="22"/>
        </w:rPr>
        <w:t xml:space="preserve"> </w:t>
      </w:r>
      <w:r w:rsidRPr="00B83866">
        <w:rPr>
          <w:rFonts w:ascii="Calibri" w:hAnsi="Calibri" w:cs="Calibri"/>
          <w:color w:val="0D0C0C"/>
          <w:sz w:val="22"/>
          <w:szCs w:val="22"/>
        </w:rPr>
        <w:t xml:space="preserve">verranno presentati i risultati di un sondaggio, condotto da ITALIA SOLARE e KEY – The Energy </w:t>
      </w:r>
      <w:proofErr w:type="spellStart"/>
      <w:r w:rsidRPr="00B83866">
        <w:rPr>
          <w:rFonts w:ascii="Calibri" w:hAnsi="Calibri" w:cs="Calibri"/>
          <w:color w:val="0D0C0C"/>
          <w:sz w:val="22"/>
          <w:szCs w:val="22"/>
        </w:rPr>
        <w:t>Transition</w:t>
      </w:r>
      <w:proofErr w:type="spellEnd"/>
      <w:r w:rsidRPr="00B83866">
        <w:rPr>
          <w:rFonts w:ascii="Calibri" w:hAnsi="Calibri" w:cs="Calibri"/>
          <w:color w:val="0D0C0C"/>
          <w:sz w:val="22"/>
          <w:szCs w:val="22"/>
        </w:rPr>
        <w:t xml:space="preserve"> Expo, sulla presenza femminile nel settore energetico.</w:t>
      </w:r>
      <w:r w:rsidRPr="00AA3078">
        <w:rPr>
          <w:rFonts w:ascii="Calibri" w:hAnsi="Calibri" w:cs="Calibri"/>
          <w:color w:val="0D0C0C"/>
          <w:sz w:val="22"/>
          <w:szCs w:val="22"/>
        </w:rPr>
        <w:t xml:space="preserve"> </w:t>
      </w:r>
    </w:p>
    <w:p w14:paraId="0C1D4193" w14:textId="77777777" w:rsidR="006F1DA6" w:rsidRDefault="006F1DA6" w:rsidP="006F1DA6">
      <w:pPr>
        <w:snapToGrid w:val="0"/>
        <w:spacing w:after="120"/>
        <w:jc w:val="both"/>
        <w:rPr>
          <w:rFonts w:ascii="Calibri" w:hAnsi="Calibri" w:cs="Calibri"/>
          <w:color w:val="000000" w:themeColor="text1"/>
          <w:sz w:val="22"/>
          <w:szCs w:val="22"/>
        </w:rPr>
      </w:pPr>
      <w:r w:rsidRPr="00F070A1">
        <w:rPr>
          <w:rFonts w:ascii="Calibri" w:hAnsi="Calibri" w:cs="Calibri"/>
          <w:color w:val="000000" w:themeColor="text1"/>
          <w:sz w:val="22"/>
          <w:szCs w:val="22"/>
        </w:rPr>
        <w:t>L</w:t>
      </w:r>
      <w:r>
        <w:rPr>
          <w:rFonts w:ascii="Calibri" w:hAnsi="Calibri" w:cs="Calibri"/>
          <w:color w:val="000000" w:themeColor="text1"/>
          <w:sz w:val="22"/>
          <w:szCs w:val="22"/>
        </w:rPr>
        <w:t>’</w:t>
      </w:r>
      <w:r w:rsidRPr="00F070A1">
        <w:rPr>
          <w:rFonts w:ascii="Calibri" w:hAnsi="Calibri" w:cs="Calibri"/>
          <w:color w:val="000000" w:themeColor="text1"/>
          <w:sz w:val="22"/>
          <w:szCs w:val="22"/>
        </w:rPr>
        <w:t>evento</w:t>
      </w:r>
      <w:r w:rsidRPr="00F070A1">
        <w:rPr>
          <w:rFonts w:ascii="Calibri" w:hAnsi="Calibri" w:cs="Calibri"/>
          <w:b/>
          <w:bCs/>
          <w:i/>
          <w:iCs/>
          <w:color w:val="000000" w:themeColor="text1"/>
          <w:sz w:val="22"/>
          <w:szCs w:val="22"/>
        </w:rPr>
        <w:t xml:space="preserve"> </w:t>
      </w:r>
      <w:proofErr w:type="spellStart"/>
      <w:r w:rsidRPr="00F070A1">
        <w:rPr>
          <w:rFonts w:ascii="Calibri" w:hAnsi="Calibri" w:cs="Calibri"/>
          <w:b/>
          <w:bCs/>
          <w:i/>
          <w:iCs/>
          <w:color w:val="000000" w:themeColor="text1"/>
          <w:sz w:val="22"/>
          <w:szCs w:val="22"/>
        </w:rPr>
        <w:t>Strengthening</w:t>
      </w:r>
      <w:proofErr w:type="spellEnd"/>
      <w:r w:rsidRPr="00F070A1">
        <w:rPr>
          <w:rFonts w:ascii="Calibri" w:hAnsi="Calibri" w:cs="Calibri"/>
          <w:b/>
          <w:bCs/>
          <w:i/>
          <w:iCs/>
          <w:color w:val="000000" w:themeColor="text1"/>
          <w:sz w:val="22"/>
          <w:szCs w:val="22"/>
        </w:rPr>
        <w:t xml:space="preserve"> </w:t>
      </w:r>
      <w:proofErr w:type="spellStart"/>
      <w:r w:rsidRPr="00F070A1">
        <w:rPr>
          <w:rFonts w:ascii="Calibri" w:hAnsi="Calibri" w:cs="Calibri"/>
          <w:b/>
          <w:bCs/>
          <w:i/>
          <w:iCs/>
          <w:color w:val="000000" w:themeColor="text1"/>
          <w:sz w:val="22"/>
          <w:szCs w:val="22"/>
        </w:rPr>
        <w:t>collaboration</w:t>
      </w:r>
      <w:proofErr w:type="spellEnd"/>
      <w:r w:rsidRPr="00F070A1">
        <w:rPr>
          <w:rFonts w:ascii="Calibri" w:hAnsi="Calibri" w:cs="Calibri"/>
          <w:b/>
          <w:bCs/>
          <w:i/>
          <w:iCs/>
          <w:color w:val="000000" w:themeColor="text1"/>
          <w:sz w:val="22"/>
          <w:szCs w:val="22"/>
        </w:rPr>
        <w:t xml:space="preserve"> </w:t>
      </w:r>
      <w:proofErr w:type="spellStart"/>
      <w:r w:rsidRPr="00F070A1">
        <w:rPr>
          <w:rFonts w:ascii="Calibri" w:hAnsi="Calibri" w:cs="Calibri"/>
          <w:b/>
          <w:bCs/>
          <w:i/>
          <w:iCs/>
          <w:color w:val="000000" w:themeColor="text1"/>
          <w:sz w:val="22"/>
          <w:szCs w:val="22"/>
        </w:rPr>
        <w:t>between</w:t>
      </w:r>
      <w:proofErr w:type="spellEnd"/>
      <w:r w:rsidRPr="00F070A1">
        <w:rPr>
          <w:rFonts w:ascii="Calibri" w:hAnsi="Calibri" w:cs="Calibri"/>
          <w:b/>
          <w:bCs/>
          <w:i/>
          <w:iCs/>
          <w:color w:val="000000" w:themeColor="text1"/>
          <w:sz w:val="22"/>
          <w:szCs w:val="22"/>
        </w:rPr>
        <w:t xml:space="preserve"> Italy and Japan on </w:t>
      </w:r>
      <w:proofErr w:type="spellStart"/>
      <w:r w:rsidRPr="00F070A1">
        <w:rPr>
          <w:rFonts w:ascii="Calibri" w:hAnsi="Calibri" w:cs="Calibri"/>
          <w:b/>
          <w:bCs/>
          <w:i/>
          <w:iCs/>
          <w:color w:val="000000" w:themeColor="text1"/>
          <w:sz w:val="22"/>
          <w:szCs w:val="22"/>
        </w:rPr>
        <w:t>hydrogen</w:t>
      </w:r>
      <w:proofErr w:type="spellEnd"/>
      <w:r w:rsidRPr="00F070A1">
        <w:rPr>
          <w:rFonts w:ascii="Calibri" w:hAnsi="Calibri" w:cs="Calibri"/>
          <w:b/>
          <w:bCs/>
          <w:i/>
          <w:iCs/>
          <w:color w:val="000000" w:themeColor="text1"/>
          <w:sz w:val="22"/>
          <w:szCs w:val="22"/>
        </w:rPr>
        <w:t xml:space="preserve"> </w:t>
      </w:r>
      <w:proofErr w:type="spellStart"/>
      <w:r w:rsidRPr="00F070A1">
        <w:rPr>
          <w:rFonts w:ascii="Calibri" w:hAnsi="Calibri" w:cs="Calibri"/>
          <w:b/>
          <w:bCs/>
          <w:i/>
          <w:iCs/>
          <w:color w:val="000000" w:themeColor="text1"/>
          <w:sz w:val="22"/>
          <w:szCs w:val="22"/>
        </w:rPr>
        <w:t>technology</w:t>
      </w:r>
      <w:proofErr w:type="spellEnd"/>
      <w:r w:rsidRPr="00F070A1">
        <w:rPr>
          <w:rFonts w:ascii="Calibri" w:hAnsi="Calibri" w:cs="Calibri"/>
          <w:b/>
          <w:bCs/>
          <w:i/>
          <w:iCs/>
          <w:color w:val="000000" w:themeColor="text1"/>
          <w:sz w:val="22"/>
          <w:szCs w:val="22"/>
        </w:rPr>
        <w:t xml:space="preserve"> </w:t>
      </w:r>
      <w:proofErr w:type="spellStart"/>
      <w:r w:rsidRPr="00F070A1">
        <w:rPr>
          <w:rFonts w:ascii="Calibri" w:hAnsi="Calibri" w:cs="Calibri"/>
          <w:b/>
          <w:bCs/>
          <w:i/>
          <w:iCs/>
          <w:color w:val="000000" w:themeColor="text1"/>
          <w:sz w:val="22"/>
          <w:szCs w:val="22"/>
        </w:rPr>
        <w:t>innovations</w:t>
      </w:r>
      <w:proofErr w:type="spellEnd"/>
      <w:r w:rsidRPr="00F070A1">
        <w:rPr>
          <w:rFonts w:ascii="Calibri" w:hAnsi="Calibri" w:cs="Calibri"/>
          <w:color w:val="000000" w:themeColor="text1"/>
          <w:sz w:val="22"/>
          <w:szCs w:val="22"/>
        </w:rPr>
        <w:t xml:space="preserve"> a cura di H2IT, Cluster </w:t>
      </w:r>
      <w:proofErr w:type="spellStart"/>
      <w:r w:rsidRPr="00F070A1">
        <w:rPr>
          <w:rFonts w:ascii="Calibri" w:hAnsi="Calibri" w:cs="Calibri"/>
          <w:color w:val="000000" w:themeColor="text1"/>
          <w:sz w:val="22"/>
          <w:szCs w:val="22"/>
        </w:rPr>
        <w:t>Greentech</w:t>
      </w:r>
      <w:proofErr w:type="spellEnd"/>
      <w:r w:rsidRPr="00F070A1">
        <w:rPr>
          <w:rFonts w:ascii="Calibri" w:hAnsi="Calibri" w:cs="Calibri"/>
          <w:color w:val="000000" w:themeColor="text1"/>
          <w:sz w:val="22"/>
          <w:szCs w:val="22"/>
        </w:rPr>
        <w:t xml:space="preserve"> e JH2A – Japan </w:t>
      </w:r>
      <w:proofErr w:type="spellStart"/>
      <w:r w:rsidRPr="00F070A1">
        <w:rPr>
          <w:rFonts w:ascii="Calibri" w:hAnsi="Calibri" w:cs="Calibri"/>
          <w:color w:val="000000" w:themeColor="text1"/>
          <w:sz w:val="22"/>
          <w:szCs w:val="22"/>
        </w:rPr>
        <w:t>Hydrogen</w:t>
      </w:r>
      <w:proofErr w:type="spellEnd"/>
      <w:r w:rsidRPr="00F070A1">
        <w:rPr>
          <w:rFonts w:ascii="Calibri" w:hAnsi="Calibri" w:cs="Calibri"/>
          <w:color w:val="000000" w:themeColor="text1"/>
          <w:sz w:val="22"/>
          <w:szCs w:val="22"/>
        </w:rPr>
        <w:t xml:space="preserve"> Association</w:t>
      </w:r>
      <w:r>
        <w:rPr>
          <w:rFonts w:ascii="Calibri" w:hAnsi="Calibri" w:cs="Calibri"/>
          <w:color w:val="000000" w:themeColor="text1"/>
          <w:sz w:val="22"/>
          <w:szCs w:val="22"/>
        </w:rPr>
        <w:t xml:space="preserve"> </w:t>
      </w:r>
      <w:r w:rsidRPr="00F070A1">
        <w:rPr>
          <w:rFonts w:ascii="Calibri" w:hAnsi="Calibri" w:cs="Calibri"/>
          <w:color w:val="000000" w:themeColor="text1"/>
          <w:sz w:val="22"/>
          <w:szCs w:val="22"/>
        </w:rPr>
        <w:t xml:space="preserve">mira a rafforzare la </w:t>
      </w:r>
      <w:r>
        <w:rPr>
          <w:rFonts w:ascii="Calibri" w:hAnsi="Calibri" w:cs="Calibri"/>
          <w:color w:val="000000" w:themeColor="text1"/>
          <w:sz w:val="22"/>
          <w:szCs w:val="22"/>
        </w:rPr>
        <w:t xml:space="preserve">partnership </w:t>
      </w:r>
      <w:r w:rsidRPr="00F070A1">
        <w:rPr>
          <w:rFonts w:ascii="Calibri" w:hAnsi="Calibri" w:cs="Calibri"/>
          <w:color w:val="000000" w:themeColor="text1"/>
          <w:sz w:val="22"/>
          <w:szCs w:val="22"/>
        </w:rPr>
        <w:t>fra Italia e Giappone</w:t>
      </w:r>
      <w:r>
        <w:rPr>
          <w:rFonts w:ascii="Calibri" w:hAnsi="Calibri" w:cs="Calibri"/>
          <w:color w:val="000000" w:themeColor="text1"/>
          <w:sz w:val="22"/>
          <w:szCs w:val="22"/>
        </w:rPr>
        <w:t xml:space="preserve"> nel settore dell’idrogeno,</w:t>
      </w:r>
      <w:r w:rsidRPr="00F070A1">
        <w:rPr>
          <w:rFonts w:ascii="Calibri" w:hAnsi="Calibri" w:cs="Calibri"/>
          <w:color w:val="000000" w:themeColor="text1"/>
          <w:sz w:val="22"/>
          <w:szCs w:val="22"/>
        </w:rPr>
        <w:t xml:space="preserve"> con </w:t>
      </w:r>
      <w:r>
        <w:rPr>
          <w:rFonts w:ascii="Calibri" w:hAnsi="Calibri" w:cs="Calibri"/>
          <w:color w:val="000000" w:themeColor="text1"/>
          <w:sz w:val="22"/>
          <w:szCs w:val="22"/>
        </w:rPr>
        <w:t>la</w:t>
      </w:r>
      <w:r w:rsidRPr="00F070A1">
        <w:rPr>
          <w:rFonts w:ascii="Calibri" w:hAnsi="Calibri" w:cs="Calibri"/>
          <w:color w:val="000000" w:themeColor="text1"/>
          <w:sz w:val="22"/>
          <w:szCs w:val="22"/>
        </w:rPr>
        <w:t xml:space="preserve"> partecipazione dell</w:t>
      </w:r>
      <w:r>
        <w:rPr>
          <w:rFonts w:ascii="Calibri" w:hAnsi="Calibri" w:cs="Calibri"/>
          <w:color w:val="000000" w:themeColor="text1"/>
          <w:sz w:val="22"/>
          <w:szCs w:val="22"/>
        </w:rPr>
        <w:t>’</w:t>
      </w:r>
      <w:r w:rsidRPr="00F070A1">
        <w:rPr>
          <w:rFonts w:ascii="Calibri" w:hAnsi="Calibri" w:cs="Calibri"/>
          <w:color w:val="000000" w:themeColor="text1"/>
          <w:sz w:val="22"/>
          <w:szCs w:val="22"/>
        </w:rPr>
        <w:t>Ambasciata d</w:t>
      </w:r>
      <w:r>
        <w:rPr>
          <w:rFonts w:ascii="Calibri" w:hAnsi="Calibri" w:cs="Calibri"/>
          <w:color w:val="000000" w:themeColor="text1"/>
          <w:sz w:val="22"/>
          <w:szCs w:val="22"/>
        </w:rPr>
        <w:t>’</w:t>
      </w:r>
      <w:r w:rsidRPr="00F070A1">
        <w:rPr>
          <w:rFonts w:ascii="Calibri" w:hAnsi="Calibri" w:cs="Calibri"/>
          <w:color w:val="000000" w:themeColor="text1"/>
          <w:sz w:val="22"/>
          <w:szCs w:val="22"/>
        </w:rPr>
        <w:t>Italia a Tokyo, del NEDO e di attori industriali di entrambi i Paesi.</w:t>
      </w:r>
    </w:p>
    <w:p w14:paraId="59694CF0" w14:textId="77777777" w:rsidR="006F1DA6" w:rsidRPr="00F070A1" w:rsidRDefault="006F1DA6" w:rsidP="006F1DA6">
      <w:pPr>
        <w:snapToGrid w:val="0"/>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L’appuntamento </w:t>
      </w:r>
      <w:r w:rsidRPr="00FC1690">
        <w:rPr>
          <w:rFonts w:ascii="Calibri" w:hAnsi="Calibri" w:cs="Calibri"/>
          <w:b/>
          <w:bCs/>
          <w:i/>
          <w:iCs/>
          <w:color w:val="000000" w:themeColor="text1"/>
          <w:sz w:val="22"/>
          <w:szCs w:val="22"/>
        </w:rPr>
        <w:t>La centralità dell</w:t>
      </w:r>
      <w:r>
        <w:rPr>
          <w:rFonts w:ascii="Calibri" w:hAnsi="Calibri" w:cs="Calibri"/>
          <w:b/>
          <w:bCs/>
          <w:i/>
          <w:iCs/>
          <w:color w:val="000000" w:themeColor="text1"/>
          <w:sz w:val="22"/>
          <w:szCs w:val="22"/>
        </w:rPr>
        <w:t>’</w:t>
      </w:r>
      <w:r w:rsidRPr="00FC1690">
        <w:rPr>
          <w:rFonts w:ascii="Calibri" w:hAnsi="Calibri" w:cs="Calibri"/>
          <w:b/>
          <w:bCs/>
          <w:i/>
          <w:iCs/>
          <w:color w:val="000000" w:themeColor="text1"/>
          <w:sz w:val="22"/>
          <w:szCs w:val="22"/>
        </w:rPr>
        <w:t>Efficienza energetica per la competitività, la sicurezza energetica e la decarbonizzazione</w:t>
      </w:r>
      <w:r>
        <w:rPr>
          <w:rFonts w:ascii="Calibri" w:hAnsi="Calibri" w:cs="Calibri"/>
          <w:color w:val="000000" w:themeColor="text1"/>
          <w:sz w:val="22"/>
          <w:szCs w:val="22"/>
        </w:rPr>
        <w:t xml:space="preserve"> a cura di AGICI costituisce l’occasione per</w:t>
      </w:r>
      <w:r w:rsidRPr="00F070A1">
        <w:rPr>
          <w:rFonts w:ascii="Calibri" w:hAnsi="Calibri" w:cs="Calibri"/>
          <w:color w:val="000000" w:themeColor="text1"/>
          <w:sz w:val="22"/>
          <w:szCs w:val="22"/>
        </w:rPr>
        <w:t xml:space="preserve"> presenta</w:t>
      </w:r>
      <w:r>
        <w:rPr>
          <w:rFonts w:ascii="Calibri" w:hAnsi="Calibri" w:cs="Calibri"/>
          <w:color w:val="000000" w:themeColor="text1"/>
          <w:sz w:val="22"/>
          <w:szCs w:val="22"/>
        </w:rPr>
        <w:t>re uno studio sul</w:t>
      </w:r>
      <w:r w:rsidRPr="00F070A1">
        <w:rPr>
          <w:rFonts w:ascii="Calibri" w:hAnsi="Calibri" w:cs="Calibri"/>
          <w:color w:val="000000" w:themeColor="text1"/>
          <w:sz w:val="22"/>
          <w:szCs w:val="22"/>
        </w:rPr>
        <w:t>le traiettorie di decarbonizzazione dell</w:t>
      </w:r>
      <w:r>
        <w:rPr>
          <w:rFonts w:ascii="Calibri" w:hAnsi="Calibri" w:cs="Calibri"/>
          <w:color w:val="000000" w:themeColor="text1"/>
          <w:sz w:val="22"/>
          <w:szCs w:val="22"/>
        </w:rPr>
        <w:t>’</w:t>
      </w:r>
      <w:r w:rsidRPr="00F070A1">
        <w:rPr>
          <w:rFonts w:ascii="Calibri" w:hAnsi="Calibri" w:cs="Calibri"/>
          <w:color w:val="000000" w:themeColor="text1"/>
          <w:sz w:val="22"/>
          <w:szCs w:val="22"/>
        </w:rPr>
        <w:t>economia europea, con particolare riferimento ai settori civile ed industriale e stima il contributo dell</w:t>
      </w:r>
      <w:r>
        <w:rPr>
          <w:rFonts w:ascii="Calibri" w:hAnsi="Calibri" w:cs="Calibri"/>
          <w:color w:val="000000" w:themeColor="text1"/>
          <w:sz w:val="22"/>
          <w:szCs w:val="22"/>
        </w:rPr>
        <w:t>’</w:t>
      </w:r>
      <w:r w:rsidRPr="00F070A1">
        <w:rPr>
          <w:rFonts w:ascii="Calibri" w:hAnsi="Calibri" w:cs="Calibri"/>
          <w:color w:val="000000" w:themeColor="text1"/>
          <w:sz w:val="22"/>
          <w:szCs w:val="22"/>
        </w:rPr>
        <w:t>efficienza energetica nell</w:t>
      </w:r>
      <w:r>
        <w:rPr>
          <w:rFonts w:ascii="Calibri" w:hAnsi="Calibri" w:cs="Calibri"/>
          <w:color w:val="000000" w:themeColor="text1"/>
          <w:sz w:val="22"/>
          <w:szCs w:val="22"/>
        </w:rPr>
        <w:t>’</w:t>
      </w:r>
      <w:r w:rsidRPr="00F070A1">
        <w:rPr>
          <w:rFonts w:ascii="Calibri" w:hAnsi="Calibri" w:cs="Calibri"/>
          <w:color w:val="000000" w:themeColor="text1"/>
          <w:sz w:val="22"/>
          <w:szCs w:val="22"/>
        </w:rPr>
        <w:t>affrontare queste sfide in un approccio integrato con le fonti di energia rinnovabile (FER)</w:t>
      </w:r>
      <w:r>
        <w:rPr>
          <w:rFonts w:ascii="Calibri" w:hAnsi="Calibri" w:cs="Calibri"/>
          <w:color w:val="000000" w:themeColor="text1"/>
          <w:sz w:val="22"/>
          <w:szCs w:val="22"/>
        </w:rPr>
        <w:t xml:space="preserve">, </w:t>
      </w:r>
      <w:r w:rsidRPr="00F070A1">
        <w:rPr>
          <w:rFonts w:ascii="Calibri" w:hAnsi="Calibri" w:cs="Calibri"/>
          <w:color w:val="000000" w:themeColor="text1"/>
          <w:sz w:val="22"/>
          <w:szCs w:val="22"/>
        </w:rPr>
        <w:t>quantifica</w:t>
      </w:r>
      <w:r>
        <w:rPr>
          <w:rFonts w:ascii="Calibri" w:hAnsi="Calibri" w:cs="Calibri"/>
          <w:color w:val="000000" w:themeColor="text1"/>
          <w:sz w:val="22"/>
          <w:szCs w:val="22"/>
        </w:rPr>
        <w:t>ndone</w:t>
      </w:r>
      <w:r w:rsidRPr="00F070A1">
        <w:rPr>
          <w:rFonts w:ascii="Calibri" w:hAnsi="Calibri" w:cs="Calibri"/>
          <w:color w:val="000000" w:themeColor="text1"/>
          <w:sz w:val="22"/>
          <w:szCs w:val="22"/>
        </w:rPr>
        <w:t xml:space="preserve"> i benefici addizionali rispetto ad un approccio separato. La ricerca caratterizza inoltre la domanda di decarbonizzazione di famiglie e imprese, nonché l</w:t>
      </w:r>
      <w:r>
        <w:rPr>
          <w:rFonts w:ascii="Calibri" w:hAnsi="Calibri" w:cs="Calibri"/>
          <w:color w:val="000000" w:themeColor="text1"/>
          <w:sz w:val="22"/>
          <w:szCs w:val="22"/>
        </w:rPr>
        <w:t>’</w:t>
      </w:r>
      <w:r w:rsidRPr="00F070A1">
        <w:rPr>
          <w:rFonts w:ascii="Calibri" w:hAnsi="Calibri" w:cs="Calibri"/>
          <w:color w:val="000000" w:themeColor="text1"/>
          <w:sz w:val="22"/>
          <w:szCs w:val="22"/>
        </w:rPr>
        <w:t>offerta delle ESCO per comprendere quali spazi di mercato si aprono agli operatori del settore. </w:t>
      </w:r>
    </w:p>
    <w:p w14:paraId="37B9774B" w14:textId="77777777" w:rsidR="006F1DA6" w:rsidRDefault="006F1DA6" w:rsidP="006F1DA6">
      <w:pPr>
        <w:snapToGrid w:val="0"/>
        <w:jc w:val="both"/>
        <w:rPr>
          <w:rFonts w:ascii="Calibri" w:hAnsi="Calibri" w:cs="Calibri"/>
          <w:color w:val="0D0C0C"/>
          <w:sz w:val="22"/>
          <w:szCs w:val="22"/>
        </w:rPr>
      </w:pPr>
      <w:r>
        <w:rPr>
          <w:rFonts w:ascii="Calibri" w:hAnsi="Calibri" w:cs="Calibri"/>
          <w:color w:val="0D0C0C"/>
          <w:sz w:val="22"/>
          <w:szCs w:val="22"/>
        </w:rPr>
        <w:t>L’evento in lingua inglese</w:t>
      </w:r>
      <w:r w:rsidRPr="00636044">
        <w:rPr>
          <w:rFonts w:ascii="Calibri" w:hAnsi="Calibri" w:cs="Calibri"/>
          <w:b/>
          <w:bCs/>
          <w:i/>
          <w:iCs/>
          <w:color w:val="0D0C0C"/>
          <w:sz w:val="22"/>
          <w:szCs w:val="22"/>
        </w:rPr>
        <w:t xml:space="preserve"> </w:t>
      </w:r>
      <w:r w:rsidRPr="00244F44">
        <w:rPr>
          <w:rFonts w:ascii="Calibri" w:hAnsi="Calibri" w:cs="Calibri"/>
          <w:b/>
          <w:bCs/>
          <w:i/>
          <w:iCs/>
          <w:color w:val="0D0C0C"/>
          <w:sz w:val="22"/>
          <w:szCs w:val="22"/>
        </w:rPr>
        <w:t xml:space="preserve">Dual </w:t>
      </w:r>
      <w:proofErr w:type="spellStart"/>
      <w:r w:rsidRPr="00244F44">
        <w:rPr>
          <w:rFonts w:ascii="Calibri" w:hAnsi="Calibri" w:cs="Calibri"/>
          <w:b/>
          <w:bCs/>
          <w:i/>
          <w:iCs/>
          <w:color w:val="0D0C0C"/>
          <w:sz w:val="22"/>
          <w:szCs w:val="22"/>
        </w:rPr>
        <w:t>harvest</w:t>
      </w:r>
      <w:proofErr w:type="spellEnd"/>
      <w:r w:rsidRPr="00244F44">
        <w:rPr>
          <w:rFonts w:ascii="Calibri" w:hAnsi="Calibri" w:cs="Calibri"/>
          <w:b/>
          <w:bCs/>
          <w:i/>
          <w:iCs/>
          <w:color w:val="0D0C0C"/>
          <w:sz w:val="22"/>
          <w:szCs w:val="22"/>
        </w:rPr>
        <w:t xml:space="preserve">, double </w:t>
      </w:r>
      <w:proofErr w:type="spellStart"/>
      <w:r w:rsidRPr="00244F44">
        <w:rPr>
          <w:rFonts w:ascii="Calibri" w:hAnsi="Calibri" w:cs="Calibri"/>
          <w:b/>
          <w:bCs/>
          <w:i/>
          <w:iCs/>
          <w:color w:val="0D0C0C"/>
          <w:sz w:val="22"/>
          <w:szCs w:val="22"/>
        </w:rPr>
        <w:t>trouble</w:t>
      </w:r>
      <w:proofErr w:type="spellEnd"/>
      <w:r w:rsidRPr="00244F44">
        <w:rPr>
          <w:rFonts w:ascii="Calibri" w:hAnsi="Calibri" w:cs="Calibri"/>
          <w:b/>
          <w:bCs/>
          <w:i/>
          <w:iCs/>
          <w:color w:val="0D0C0C"/>
          <w:sz w:val="22"/>
          <w:szCs w:val="22"/>
        </w:rPr>
        <w:t xml:space="preserve">: </w:t>
      </w:r>
      <w:proofErr w:type="spellStart"/>
      <w:r w:rsidRPr="00244F44">
        <w:rPr>
          <w:rFonts w:ascii="Calibri" w:hAnsi="Calibri" w:cs="Calibri"/>
          <w:b/>
          <w:bCs/>
          <w:i/>
          <w:iCs/>
          <w:color w:val="0D0C0C"/>
          <w:sz w:val="22"/>
          <w:szCs w:val="22"/>
        </w:rPr>
        <w:t>Tackling</w:t>
      </w:r>
      <w:proofErr w:type="spellEnd"/>
      <w:r w:rsidRPr="00244F44">
        <w:rPr>
          <w:rFonts w:ascii="Calibri" w:hAnsi="Calibri" w:cs="Calibri"/>
          <w:b/>
          <w:bCs/>
          <w:i/>
          <w:iCs/>
          <w:color w:val="0D0C0C"/>
          <w:sz w:val="22"/>
          <w:szCs w:val="22"/>
        </w:rPr>
        <w:t xml:space="preserve"> EPC </w:t>
      </w:r>
      <w:proofErr w:type="spellStart"/>
      <w:r w:rsidRPr="00244F44">
        <w:rPr>
          <w:rFonts w:ascii="Calibri" w:hAnsi="Calibri" w:cs="Calibri"/>
          <w:b/>
          <w:bCs/>
          <w:i/>
          <w:iCs/>
          <w:color w:val="0D0C0C"/>
          <w:sz w:val="22"/>
          <w:szCs w:val="22"/>
        </w:rPr>
        <w:t>barriers</w:t>
      </w:r>
      <w:proofErr w:type="spellEnd"/>
      <w:r w:rsidRPr="00244F44">
        <w:rPr>
          <w:rFonts w:ascii="Calibri" w:hAnsi="Calibri" w:cs="Calibri"/>
          <w:b/>
          <w:bCs/>
          <w:i/>
          <w:iCs/>
          <w:color w:val="0D0C0C"/>
          <w:sz w:val="22"/>
          <w:szCs w:val="22"/>
        </w:rPr>
        <w:t xml:space="preserve"> in </w:t>
      </w:r>
      <w:proofErr w:type="spellStart"/>
      <w:r w:rsidRPr="00244F44">
        <w:rPr>
          <w:rFonts w:ascii="Calibri" w:hAnsi="Calibri" w:cs="Calibri"/>
          <w:b/>
          <w:bCs/>
          <w:i/>
          <w:iCs/>
          <w:color w:val="0D0C0C"/>
          <w:sz w:val="22"/>
          <w:szCs w:val="22"/>
        </w:rPr>
        <w:t>agrivoltaics</w:t>
      </w:r>
      <w:proofErr w:type="spellEnd"/>
      <w:r w:rsidRPr="00244F44">
        <w:rPr>
          <w:rFonts w:ascii="Calibri" w:hAnsi="Calibri" w:cs="Calibri"/>
          <w:b/>
          <w:bCs/>
          <w:i/>
          <w:iCs/>
          <w:color w:val="0D0C0C"/>
          <w:sz w:val="22"/>
          <w:szCs w:val="22"/>
        </w:rPr>
        <w:t xml:space="preserve"> design</w:t>
      </w:r>
      <w:r>
        <w:rPr>
          <w:rFonts w:ascii="Calibri" w:hAnsi="Calibri" w:cs="Calibri"/>
          <w:color w:val="0D0C0C"/>
          <w:sz w:val="22"/>
          <w:szCs w:val="22"/>
        </w:rPr>
        <w:t xml:space="preserve"> a cura di PV Magazine</w:t>
      </w:r>
      <w:r w:rsidRPr="00636044">
        <w:rPr>
          <w:rFonts w:ascii="Calibri" w:hAnsi="Calibri" w:cs="Calibri"/>
          <w:color w:val="0D0C0C"/>
          <w:sz w:val="22"/>
          <w:szCs w:val="22"/>
        </w:rPr>
        <w:t xml:space="preserve"> </w:t>
      </w:r>
      <w:r>
        <w:rPr>
          <w:rFonts w:ascii="Calibri" w:hAnsi="Calibri" w:cs="Calibri"/>
          <w:color w:val="0D0C0C"/>
          <w:sz w:val="22"/>
          <w:szCs w:val="22"/>
        </w:rPr>
        <w:t>affronterà</w:t>
      </w:r>
      <w:r w:rsidRPr="00244F44">
        <w:rPr>
          <w:rFonts w:ascii="Calibri" w:hAnsi="Calibri" w:cs="Calibri"/>
          <w:color w:val="0D0C0C"/>
          <w:sz w:val="22"/>
          <w:szCs w:val="22"/>
        </w:rPr>
        <w:t xml:space="preserve"> le sfide tecniche e ingegneristiche da una prospettiva europea</w:t>
      </w:r>
      <w:r>
        <w:rPr>
          <w:rFonts w:ascii="Calibri" w:hAnsi="Calibri" w:cs="Calibri"/>
          <w:color w:val="0D0C0C"/>
          <w:sz w:val="22"/>
          <w:szCs w:val="22"/>
        </w:rPr>
        <w:t xml:space="preserve">, mentre </w:t>
      </w:r>
      <w:r w:rsidRPr="00997FA4">
        <w:rPr>
          <w:rFonts w:ascii="Calibri" w:hAnsi="Calibri" w:cs="Calibri"/>
          <w:b/>
          <w:bCs/>
          <w:i/>
          <w:iCs/>
          <w:color w:val="0D0C0C"/>
          <w:sz w:val="22"/>
          <w:szCs w:val="22"/>
        </w:rPr>
        <w:t xml:space="preserve">Solar PV/Wind and </w:t>
      </w:r>
      <w:proofErr w:type="spellStart"/>
      <w:r w:rsidRPr="00997FA4">
        <w:rPr>
          <w:rFonts w:ascii="Calibri" w:hAnsi="Calibri" w:cs="Calibri"/>
          <w:b/>
          <w:bCs/>
          <w:i/>
          <w:iCs/>
          <w:color w:val="0D0C0C"/>
          <w:sz w:val="22"/>
          <w:szCs w:val="22"/>
        </w:rPr>
        <w:t>Battery</w:t>
      </w:r>
      <w:proofErr w:type="spellEnd"/>
      <w:r w:rsidRPr="00997FA4">
        <w:rPr>
          <w:rFonts w:ascii="Calibri" w:hAnsi="Calibri" w:cs="Calibri"/>
          <w:b/>
          <w:bCs/>
          <w:i/>
          <w:iCs/>
          <w:color w:val="0D0C0C"/>
          <w:sz w:val="22"/>
          <w:szCs w:val="22"/>
        </w:rPr>
        <w:t xml:space="preserve"> Storage Systems: the key to energy self-</w:t>
      </w:r>
      <w:proofErr w:type="spellStart"/>
      <w:r w:rsidRPr="00997FA4">
        <w:rPr>
          <w:rFonts w:ascii="Calibri" w:hAnsi="Calibri" w:cs="Calibri"/>
          <w:b/>
          <w:bCs/>
          <w:i/>
          <w:iCs/>
          <w:color w:val="0D0C0C"/>
          <w:sz w:val="22"/>
          <w:szCs w:val="22"/>
        </w:rPr>
        <w:t>sufficiency</w:t>
      </w:r>
      <w:proofErr w:type="spellEnd"/>
      <w:r w:rsidRPr="00997FA4">
        <w:rPr>
          <w:rFonts w:ascii="Calibri" w:hAnsi="Calibri" w:cs="Calibri"/>
          <w:b/>
          <w:bCs/>
          <w:i/>
          <w:iCs/>
          <w:color w:val="0D0C0C"/>
          <w:sz w:val="22"/>
          <w:szCs w:val="22"/>
        </w:rPr>
        <w:t xml:space="preserve">, </w:t>
      </w:r>
      <w:proofErr w:type="spellStart"/>
      <w:r w:rsidRPr="00997FA4">
        <w:rPr>
          <w:rFonts w:ascii="Calibri" w:hAnsi="Calibri" w:cs="Calibri"/>
          <w:b/>
          <w:bCs/>
          <w:i/>
          <w:iCs/>
          <w:color w:val="0D0C0C"/>
          <w:sz w:val="22"/>
          <w:szCs w:val="22"/>
        </w:rPr>
        <w:t>Driving</w:t>
      </w:r>
      <w:proofErr w:type="spellEnd"/>
      <w:r w:rsidRPr="00997FA4">
        <w:rPr>
          <w:rFonts w:ascii="Calibri" w:hAnsi="Calibri" w:cs="Calibri"/>
          <w:b/>
          <w:bCs/>
          <w:i/>
          <w:iCs/>
          <w:color w:val="0D0C0C"/>
          <w:sz w:val="22"/>
          <w:szCs w:val="22"/>
        </w:rPr>
        <w:t xml:space="preserve"> </w:t>
      </w:r>
      <w:proofErr w:type="spellStart"/>
      <w:r w:rsidRPr="00997FA4">
        <w:rPr>
          <w:rFonts w:ascii="Calibri" w:hAnsi="Calibri" w:cs="Calibri"/>
          <w:b/>
          <w:bCs/>
          <w:i/>
          <w:iCs/>
          <w:color w:val="0D0C0C"/>
          <w:sz w:val="22"/>
          <w:szCs w:val="22"/>
        </w:rPr>
        <w:t>Africa’s</w:t>
      </w:r>
      <w:proofErr w:type="spellEnd"/>
      <w:r w:rsidRPr="00997FA4">
        <w:rPr>
          <w:rFonts w:ascii="Calibri" w:hAnsi="Calibri" w:cs="Calibri"/>
          <w:b/>
          <w:bCs/>
          <w:i/>
          <w:iCs/>
          <w:color w:val="0D0C0C"/>
          <w:sz w:val="22"/>
          <w:szCs w:val="22"/>
        </w:rPr>
        <w:t xml:space="preserve"> Energy </w:t>
      </w:r>
      <w:proofErr w:type="spellStart"/>
      <w:r w:rsidRPr="00997FA4">
        <w:rPr>
          <w:rFonts w:ascii="Calibri" w:hAnsi="Calibri" w:cs="Calibri"/>
          <w:b/>
          <w:bCs/>
          <w:i/>
          <w:iCs/>
          <w:color w:val="0D0C0C"/>
          <w:sz w:val="22"/>
          <w:szCs w:val="22"/>
        </w:rPr>
        <w:t>Transition</w:t>
      </w:r>
      <w:proofErr w:type="spellEnd"/>
      <w:r>
        <w:rPr>
          <w:rFonts w:ascii="Calibri" w:hAnsi="Calibri" w:cs="Calibri"/>
          <w:i/>
          <w:iCs/>
          <w:color w:val="0D0C0C"/>
          <w:sz w:val="22"/>
          <w:szCs w:val="22"/>
        </w:rPr>
        <w:t xml:space="preserve"> </w:t>
      </w:r>
      <w:r w:rsidRPr="00636044">
        <w:rPr>
          <w:rFonts w:ascii="Calibri" w:hAnsi="Calibri" w:cs="Calibri"/>
          <w:color w:val="0D0C0C"/>
          <w:sz w:val="22"/>
          <w:szCs w:val="22"/>
        </w:rPr>
        <w:t>d</w:t>
      </w:r>
      <w:r>
        <w:rPr>
          <w:rFonts w:ascii="Calibri" w:hAnsi="Calibri" w:cs="Calibri"/>
          <w:color w:val="0D0C0C"/>
          <w:sz w:val="22"/>
          <w:szCs w:val="22"/>
        </w:rPr>
        <w:t>i Res4Africa esplorerà</w:t>
      </w:r>
      <w:r w:rsidRPr="00636044">
        <w:rPr>
          <w:rFonts w:ascii="Calibri" w:hAnsi="Calibri" w:cs="Calibri"/>
          <w:color w:val="0D0C0C"/>
          <w:sz w:val="22"/>
          <w:szCs w:val="22"/>
        </w:rPr>
        <w:t xml:space="preserve"> una varietà di argomenti relativi ai sistemi di accumulo di energia tramite batterie e alla catena del valore del solare fotovoltaico nel continente africano.</w:t>
      </w:r>
    </w:p>
    <w:p w14:paraId="6122457F" w14:textId="77777777" w:rsidR="006F1DA6" w:rsidRPr="00FC1690" w:rsidRDefault="006F1DA6" w:rsidP="006F1DA6">
      <w:pPr>
        <w:snapToGrid w:val="0"/>
        <w:jc w:val="both"/>
        <w:rPr>
          <w:rFonts w:ascii="Calibri" w:hAnsi="Calibri" w:cs="Calibri"/>
          <w:color w:val="0D0C0C"/>
          <w:sz w:val="22"/>
          <w:szCs w:val="22"/>
        </w:rPr>
      </w:pPr>
    </w:p>
    <w:p w14:paraId="7AD0FD63" w14:textId="77777777" w:rsidR="006F1DA6" w:rsidRPr="004759E6" w:rsidRDefault="006F1DA6" w:rsidP="006F1DA6">
      <w:pPr>
        <w:shd w:val="clear" w:color="auto" w:fill="FFFFFF"/>
        <w:snapToGrid w:val="0"/>
        <w:spacing w:after="120"/>
        <w:jc w:val="both"/>
        <w:rPr>
          <w:rFonts w:asciiTheme="minorHAnsi" w:hAnsiTheme="minorHAnsi" w:cstheme="minorHAnsi"/>
          <w:b/>
          <w:bCs/>
          <w:sz w:val="22"/>
          <w:szCs w:val="22"/>
          <w:u w:val="single"/>
        </w:rPr>
      </w:pPr>
      <w:r w:rsidRPr="004759E6">
        <w:rPr>
          <w:rFonts w:asciiTheme="minorHAnsi" w:hAnsiTheme="minorHAnsi" w:cstheme="minorHAnsi"/>
          <w:b/>
          <w:bCs/>
          <w:sz w:val="22"/>
          <w:szCs w:val="22"/>
          <w:u w:val="single"/>
        </w:rPr>
        <w:t>Venerdì 6 marzo:</w:t>
      </w:r>
    </w:p>
    <w:p w14:paraId="3E95C084" w14:textId="77777777" w:rsidR="006F1DA6" w:rsidRDefault="006F1DA6" w:rsidP="006F1DA6">
      <w:pPr>
        <w:snapToGrid w:val="0"/>
        <w:jc w:val="both"/>
        <w:rPr>
          <w:rFonts w:ascii="Calibri" w:hAnsi="Calibri" w:cs="Calibri"/>
          <w:color w:val="0D0C0C"/>
          <w:sz w:val="22"/>
          <w:szCs w:val="22"/>
        </w:rPr>
      </w:pPr>
      <w:r w:rsidRPr="007E2C04">
        <w:rPr>
          <w:rFonts w:ascii="Calibri" w:hAnsi="Calibri" w:cs="Calibri"/>
          <w:color w:val="0D0C0C"/>
          <w:sz w:val="22"/>
          <w:szCs w:val="22"/>
        </w:rPr>
        <w:t xml:space="preserve">Nella giornata conclusiva di KEY 2026, Res4Africa cura il convegno </w:t>
      </w:r>
      <w:r w:rsidRPr="007E2C04">
        <w:rPr>
          <w:rFonts w:ascii="Calibri" w:hAnsi="Calibri" w:cs="Calibri"/>
          <w:b/>
          <w:bCs/>
          <w:i/>
          <w:iCs/>
          <w:color w:val="0D0C0C"/>
          <w:sz w:val="22"/>
          <w:szCs w:val="22"/>
        </w:rPr>
        <w:t xml:space="preserve">Multiple financing </w:t>
      </w:r>
      <w:proofErr w:type="spellStart"/>
      <w:r w:rsidRPr="007E2C04">
        <w:rPr>
          <w:rFonts w:ascii="Calibri" w:hAnsi="Calibri" w:cs="Calibri"/>
          <w:b/>
          <w:bCs/>
          <w:i/>
          <w:iCs/>
          <w:color w:val="0D0C0C"/>
          <w:sz w:val="22"/>
          <w:szCs w:val="22"/>
        </w:rPr>
        <w:t>instruments</w:t>
      </w:r>
      <w:proofErr w:type="spellEnd"/>
      <w:r w:rsidRPr="007E2C04">
        <w:rPr>
          <w:rFonts w:ascii="Calibri" w:hAnsi="Calibri" w:cs="Calibri"/>
          <w:b/>
          <w:bCs/>
          <w:i/>
          <w:iCs/>
          <w:color w:val="0D0C0C"/>
          <w:sz w:val="22"/>
          <w:szCs w:val="22"/>
        </w:rPr>
        <w:t xml:space="preserve"> </w:t>
      </w:r>
      <w:proofErr w:type="spellStart"/>
      <w:r w:rsidRPr="007E2C04">
        <w:rPr>
          <w:rFonts w:ascii="Calibri" w:hAnsi="Calibri" w:cs="Calibri"/>
          <w:b/>
          <w:bCs/>
          <w:i/>
          <w:iCs/>
          <w:color w:val="0D0C0C"/>
          <w:sz w:val="22"/>
          <w:szCs w:val="22"/>
        </w:rPr>
        <w:t>need</w:t>
      </w:r>
      <w:proofErr w:type="spellEnd"/>
      <w:r w:rsidRPr="007E2C04">
        <w:rPr>
          <w:rFonts w:ascii="Calibri" w:hAnsi="Calibri" w:cs="Calibri"/>
          <w:b/>
          <w:bCs/>
          <w:i/>
          <w:iCs/>
          <w:color w:val="0D0C0C"/>
          <w:sz w:val="22"/>
          <w:szCs w:val="22"/>
        </w:rPr>
        <w:t xml:space="preserve"> to be </w:t>
      </w:r>
      <w:proofErr w:type="spellStart"/>
      <w:r w:rsidRPr="007E2C04">
        <w:rPr>
          <w:rFonts w:ascii="Calibri" w:hAnsi="Calibri" w:cs="Calibri"/>
          <w:b/>
          <w:bCs/>
          <w:i/>
          <w:iCs/>
          <w:color w:val="0D0C0C"/>
          <w:sz w:val="22"/>
          <w:szCs w:val="22"/>
        </w:rPr>
        <w:t>scaled</w:t>
      </w:r>
      <w:proofErr w:type="spellEnd"/>
      <w:r w:rsidRPr="007E2C04">
        <w:rPr>
          <w:rFonts w:ascii="Calibri" w:hAnsi="Calibri" w:cs="Calibri"/>
          <w:b/>
          <w:bCs/>
          <w:i/>
          <w:iCs/>
          <w:color w:val="0D0C0C"/>
          <w:sz w:val="22"/>
          <w:szCs w:val="22"/>
        </w:rPr>
        <w:t xml:space="preserve"> up to accelerate </w:t>
      </w:r>
      <w:proofErr w:type="spellStart"/>
      <w:r w:rsidRPr="007E2C04">
        <w:rPr>
          <w:rFonts w:ascii="Calibri" w:hAnsi="Calibri" w:cs="Calibri"/>
          <w:b/>
          <w:bCs/>
          <w:i/>
          <w:iCs/>
          <w:color w:val="0D0C0C"/>
          <w:sz w:val="22"/>
          <w:szCs w:val="22"/>
        </w:rPr>
        <w:t>Africa</w:t>
      </w:r>
      <w:r>
        <w:rPr>
          <w:rFonts w:ascii="Calibri" w:hAnsi="Calibri" w:cs="Calibri"/>
          <w:b/>
          <w:bCs/>
          <w:i/>
          <w:iCs/>
          <w:color w:val="0D0C0C"/>
          <w:sz w:val="22"/>
          <w:szCs w:val="22"/>
        </w:rPr>
        <w:t>’</w:t>
      </w:r>
      <w:r w:rsidRPr="007E2C04">
        <w:rPr>
          <w:rFonts w:ascii="Calibri" w:hAnsi="Calibri" w:cs="Calibri"/>
          <w:b/>
          <w:bCs/>
          <w:i/>
          <w:iCs/>
          <w:color w:val="0D0C0C"/>
          <w:sz w:val="22"/>
          <w:szCs w:val="22"/>
        </w:rPr>
        <w:t>s</w:t>
      </w:r>
      <w:proofErr w:type="spellEnd"/>
      <w:r w:rsidRPr="007E2C04">
        <w:rPr>
          <w:rFonts w:ascii="Calibri" w:hAnsi="Calibri" w:cs="Calibri"/>
          <w:b/>
          <w:bCs/>
          <w:i/>
          <w:iCs/>
          <w:color w:val="0D0C0C"/>
          <w:sz w:val="22"/>
          <w:szCs w:val="22"/>
        </w:rPr>
        <w:t xml:space="preserve"> energy future and to </w:t>
      </w:r>
      <w:proofErr w:type="spellStart"/>
      <w:r w:rsidRPr="007E2C04">
        <w:rPr>
          <w:rFonts w:ascii="Calibri" w:hAnsi="Calibri" w:cs="Calibri"/>
          <w:b/>
          <w:bCs/>
          <w:i/>
          <w:iCs/>
          <w:color w:val="0D0C0C"/>
          <w:sz w:val="22"/>
          <w:szCs w:val="22"/>
        </w:rPr>
        <w:t>improve</w:t>
      </w:r>
      <w:proofErr w:type="spellEnd"/>
      <w:r w:rsidRPr="007E2C04">
        <w:rPr>
          <w:rFonts w:ascii="Calibri" w:hAnsi="Calibri" w:cs="Calibri"/>
          <w:b/>
          <w:bCs/>
          <w:i/>
          <w:iCs/>
          <w:color w:val="0D0C0C"/>
          <w:sz w:val="22"/>
          <w:szCs w:val="22"/>
        </w:rPr>
        <w:t xml:space="preserve"> energy access</w:t>
      </w:r>
      <w:r w:rsidRPr="007E2C04">
        <w:rPr>
          <w:rFonts w:ascii="Calibri" w:hAnsi="Calibri" w:cs="Calibri"/>
          <w:color w:val="0D0C0C"/>
          <w:sz w:val="22"/>
          <w:szCs w:val="22"/>
        </w:rPr>
        <w:t>.</w:t>
      </w:r>
    </w:p>
    <w:p w14:paraId="12BB8B02" w14:textId="77777777" w:rsidR="006F1DA6" w:rsidRDefault="006F1DA6" w:rsidP="003F7324">
      <w:pPr>
        <w:shd w:val="clear" w:color="auto" w:fill="FFFFFF"/>
        <w:snapToGrid w:val="0"/>
        <w:spacing w:after="120"/>
        <w:jc w:val="both"/>
        <w:rPr>
          <w:rFonts w:asciiTheme="minorHAnsi" w:hAnsiTheme="minorHAnsi" w:cstheme="minorHAnsi"/>
          <w:b/>
          <w:bCs/>
        </w:rPr>
      </w:pPr>
    </w:p>
    <w:p w14:paraId="2543D2E6" w14:textId="435E464B" w:rsidR="003F7324" w:rsidRPr="00603B47" w:rsidRDefault="003F7324" w:rsidP="003F7324">
      <w:pPr>
        <w:shd w:val="clear" w:color="auto" w:fill="FFFFFF"/>
        <w:snapToGrid w:val="0"/>
        <w:spacing w:after="120"/>
        <w:jc w:val="both"/>
        <w:rPr>
          <w:rFonts w:asciiTheme="minorHAnsi" w:hAnsiTheme="minorHAnsi" w:cstheme="minorHAnsi"/>
          <w:b/>
          <w:bCs/>
        </w:rPr>
      </w:pPr>
      <w:r>
        <w:rPr>
          <w:rFonts w:asciiTheme="minorHAnsi" w:hAnsiTheme="minorHAnsi" w:cstheme="minorHAnsi"/>
          <w:b/>
          <w:bCs/>
        </w:rPr>
        <w:t>EVENTI</w:t>
      </w:r>
      <w:r w:rsidRPr="00603B47">
        <w:rPr>
          <w:rFonts w:asciiTheme="minorHAnsi" w:hAnsiTheme="minorHAnsi" w:cstheme="minorHAnsi"/>
          <w:b/>
          <w:bCs/>
        </w:rPr>
        <w:t xml:space="preserve"> INTERNAZIONALI </w:t>
      </w:r>
    </w:p>
    <w:p w14:paraId="19CE7001" w14:textId="77777777" w:rsidR="003F7324" w:rsidRDefault="003F7324" w:rsidP="003F7324">
      <w:pPr>
        <w:snapToGrid w:val="0"/>
        <w:jc w:val="both"/>
        <w:rPr>
          <w:rFonts w:ascii="Calibri" w:hAnsi="Calibri" w:cs="Calibri"/>
          <w:sz w:val="22"/>
          <w:szCs w:val="22"/>
        </w:rPr>
      </w:pPr>
      <w:r w:rsidRPr="007E2C04">
        <w:rPr>
          <w:rFonts w:ascii="Calibri" w:hAnsi="Calibri" w:cs="Calibri"/>
          <w:sz w:val="22"/>
          <w:szCs w:val="22"/>
        </w:rPr>
        <w:t xml:space="preserve">Giovedì 5 marzo </w:t>
      </w:r>
      <w:r>
        <w:rPr>
          <w:rFonts w:ascii="Calibri" w:hAnsi="Calibri" w:cs="Calibri"/>
          <w:sz w:val="22"/>
          <w:szCs w:val="22"/>
        </w:rPr>
        <w:t>sono</w:t>
      </w:r>
      <w:r w:rsidRPr="00635B7C">
        <w:rPr>
          <w:rFonts w:ascii="Calibri" w:hAnsi="Calibri" w:cs="Calibri"/>
          <w:sz w:val="22"/>
          <w:szCs w:val="22"/>
        </w:rPr>
        <w:t xml:space="preserve"> in programma</w:t>
      </w:r>
      <w:r>
        <w:rPr>
          <w:rFonts w:ascii="Calibri" w:hAnsi="Calibri" w:cs="Calibri"/>
          <w:sz w:val="22"/>
          <w:szCs w:val="22"/>
        </w:rPr>
        <w:t>:</w:t>
      </w:r>
    </w:p>
    <w:p w14:paraId="1FAB9202" w14:textId="77777777" w:rsidR="003F7324" w:rsidRPr="004759E6" w:rsidRDefault="003F7324" w:rsidP="004F213F">
      <w:pPr>
        <w:pStyle w:val="Paragrafoelenco"/>
        <w:numPr>
          <w:ilvl w:val="0"/>
          <w:numId w:val="23"/>
        </w:numPr>
        <w:snapToGrid w:val="0"/>
        <w:spacing w:before="0" w:beforeAutospacing="0" w:after="0" w:afterAutospacing="0"/>
        <w:jc w:val="both"/>
        <w:rPr>
          <w:rFonts w:ascii="Calibri" w:hAnsi="Calibri" w:cs="Calibri"/>
          <w:sz w:val="22"/>
          <w:szCs w:val="22"/>
          <w:lang w:val="en-US"/>
        </w:rPr>
      </w:pPr>
      <w:r w:rsidRPr="004759E6">
        <w:rPr>
          <w:rFonts w:ascii="Calibri" w:hAnsi="Calibri" w:cs="Calibri"/>
          <w:b/>
          <w:bCs/>
          <w:i/>
          <w:iCs/>
          <w:color w:val="0D0C0C"/>
          <w:sz w:val="22"/>
          <w:szCs w:val="22"/>
          <w:lang w:val="en-US"/>
        </w:rPr>
        <w:lastRenderedPageBreak/>
        <w:t>Towards a Circular Economy for Solar and Energy Storage: Strategies and Innovations in PV and Battery Recycling</w:t>
      </w:r>
      <w:r w:rsidRPr="004759E6">
        <w:rPr>
          <w:rFonts w:ascii="Calibri" w:hAnsi="Calibri" w:cs="Calibri"/>
          <w:color w:val="0D0C0C"/>
          <w:sz w:val="22"/>
          <w:szCs w:val="22"/>
          <w:lang w:val="en-US"/>
        </w:rPr>
        <w:t xml:space="preserve"> a cura di </w:t>
      </w:r>
      <w:r w:rsidRPr="004759E6">
        <w:rPr>
          <w:rFonts w:ascii="Calibri" w:hAnsi="Calibri" w:cs="Calibri"/>
          <w:sz w:val="22"/>
          <w:szCs w:val="22"/>
          <w:lang w:val="en-US"/>
        </w:rPr>
        <w:t xml:space="preserve">ETA Florence, in </w:t>
      </w:r>
      <w:proofErr w:type="spellStart"/>
      <w:r w:rsidRPr="004759E6">
        <w:rPr>
          <w:rFonts w:ascii="Calibri" w:hAnsi="Calibri" w:cs="Calibri"/>
          <w:sz w:val="22"/>
          <w:szCs w:val="22"/>
          <w:lang w:val="en-US"/>
        </w:rPr>
        <w:t>collaborazione</w:t>
      </w:r>
      <w:proofErr w:type="spellEnd"/>
      <w:r w:rsidRPr="004759E6">
        <w:rPr>
          <w:rFonts w:ascii="Calibri" w:hAnsi="Calibri" w:cs="Calibri"/>
          <w:sz w:val="22"/>
          <w:szCs w:val="22"/>
          <w:lang w:val="en-US"/>
        </w:rPr>
        <w:t xml:space="preserve"> con </w:t>
      </w:r>
      <w:proofErr w:type="spellStart"/>
      <w:proofErr w:type="gramStart"/>
      <w:r w:rsidRPr="004759E6">
        <w:rPr>
          <w:rFonts w:ascii="Calibri" w:hAnsi="Calibri" w:cs="Calibri"/>
          <w:sz w:val="22"/>
          <w:szCs w:val="22"/>
          <w:lang w:val="en-US"/>
        </w:rPr>
        <w:t>Ecomondo</w:t>
      </w:r>
      <w:proofErr w:type="spellEnd"/>
      <w:r w:rsidRPr="004759E6">
        <w:rPr>
          <w:rFonts w:ascii="Calibri" w:hAnsi="Calibri" w:cs="Calibri"/>
          <w:sz w:val="22"/>
          <w:szCs w:val="22"/>
          <w:lang w:val="en-US"/>
        </w:rPr>
        <w:t>;</w:t>
      </w:r>
      <w:proofErr w:type="gramEnd"/>
    </w:p>
    <w:p w14:paraId="42E1B931" w14:textId="77777777" w:rsidR="004F213F" w:rsidRPr="00554A7E" w:rsidRDefault="004F213F" w:rsidP="004F213F">
      <w:pPr>
        <w:pStyle w:val="Paragrafoelenco"/>
        <w:numPr>
          <w:ilvl w:val="0"/>
          <w:numId w:val="27"/>
        </w:numPr>
        <w:snapToGrid w:val="0"/>
        <w:spacing w:before="0" w:beforeAutospacing="0" w:after="0" w:afterAutospacing="0"/>
        <w:ind w:left="357" w:hanging="357"/>
        <w:jc w:val="both"/>
        <w:rPr>
          <w:rFonts w:ascii="Calibri" w:hAnsi="Calibri" w:cs="Calibri"/>
          <w:color w:val="0D0C0C"/>
          <w:sz w:val="22"/>
          <w:szCs w:val="22"/>
        </w:rPr>
      </w:pPr>
      <w:r w:rsidRPr="00554A7E">
        <w:rPr>
          <w:rFonts w:ascii="Calibri" w:hAnsi="Calibri" w:cs="Calibri"/>
          <w:b/>
          <w:bCs/>
          <w:i/>
          <w:iCs/>
          <w:color w:val="0D0C0C"/>
          <w:sz w:val="22"/>
          <w:szCs w:val="22"/>
        </w:rPr>
        <w:t xml:space="preserve">The </w:t>
      </w:r>
      <w:proofErr w:type="spellStart"/>
      <w:r w:rsidRPr="00554A7E">
        <w:rPr>
          <w:rFonts w:ascii="Calibri" w:hAnsi="Calibri" w:cs="Calibri"/>
          <w:b/>
          <w:bCs/>
          <w:i/>
          <w:iCs/>
          <w:color w:val="0D0C0C"/>
          <w:sz w:val="22"/>
          <w:szCs w:val="22"/>
        </w:rPr>
        <w:t>charging</w:t>
      </w:r>
      <w:proofErr w:type="spellEnd"/>
      <w:r w:rsidRPr="00554A7E">
        <w:rPr>
          <w:rFonts w:ascii="Calibri" w:hAnsi="Calibri" w:cs="Calibri"/>
          <w:b/>
          <w:bCs/>
          <w:i/>
          <w:iCs/>
          <w:color w:val="0D0C0C"/>
          <w:sz w:val="22"/>
          <w:szCs w:val="22"/>
        </w:rPr>
        <w:t xml:space="preserve"> network for </w:t>
      </w:r>
      <w:proofErr w:type="spellStart"/>
      <w:r w:rsidRPr="00554A7E">
        <w:rPr>
          <w:rFonts w:ascii="Calibri" w:hAnsi="Calibri" w:cs="Calibri"/>
          <w:b/>
          <w:bCs/>
          <w:i/>
          <w:iCs/>
          <w:color w:val="0D0C0C"/>
          <w:sz w:val="22"/>
          <w:szCs w:val="22"/>
        </w:rPr>
        <w:t>electric</w:t>
      </w:r>
      <w:proofErr w:type="spellEnd"/>
      <w:r w:rsidRPr="00554A7E">
        <w:rPr>
          <w:rFonts w:ascii="Calibri" w:hAnsi="Calibri" w:cs="Calibri"/>
          <w:b/>
          <w:bCs/>
          <w:i/>
          <w:iCs/>
          <w:color w:val="0D0C0C"/>
          <w:sz w:val="22"/>
          <w:szCs w:val="22"/>
        </w:rPr>
        <w:t xml:space="preserve"> cars: </w:t>
      </w:r>
      <w:proofErr w:type="spellStart"/>
      <w:r w:rsidRPr="00554A7E">
        <w:rPr>
          <w:rFonts w:ascii="Calibri" w:hAnsi="Calibri" w:cs="Calibri"/>
          <w:b/>
          <w:bCs/>
          <w:i/>
          <w:iCs/>
          <w:color w:val="0D0C0C"/>
          <w:sz w:val="22"/>
          <w:szCs w:val="22"/>
        </w:rPr>
        <w:t>where</w:t>
      </w:r>
      <w:proofErr w:type="spellEnd"/>
      <w:r w:rsidRPr="00554A7E">
        <w:rPr>
          <w:rFonts w:ascii="Calibri" w:hAnsi="Calibri" w:cs="Calibri"/>
          <w:b/>
          <w:bCs/>
          <w:i/>
          <w:iCs/>
          <w:color w:val="0D0C0C"/>
          <w:sz w:val="22"/>
          <w:szCs w:val="22"/>
        </w:rPr>
        <w:t xml:space="preserve"> do </w:t>
      </w:r>
      <w:proofErr w:type="spellStart"/>
      <w:r w:rsidRPr="00554A7E">
        <w:rPr>
          <w:rFonts w:ascii="Calibri" w:hAnsi="Calibri" w:cs="Calibri"/>
          <w:b/>
          <w:bCs/>
          <w:i/>
          <w:iCs/>
          <w:color w:val="0D0C0C"/>
          <w:sz w:val="22"/>
          <w:szCs w:val="22"/>
        </w:rPr>
        <w:t>we</w:t>
      </w:r>
      <w:proofErr w:type="spellEnd"/>
      <w:r w:rsidRPr="00554A7E">
        <w:rPr>
          <w:rFonts w:ascii="Calibri" w:hAnsi="Calibri" w:cs="Calibri"/>
          <w:b/>
          <w:bCs/>
          <w:i/>
          <w:iCs/>
          <w:color w:val="0D0C0C"/>
          <w:sz w:val="22"/>
          <w:szCs w:val="22"/>
        </w:rPr>
        <w:t xml:space="preserve"> stand in Italy and Europe</w:t>
      </w:r>
      <w:r>
        <w:rPr>
          <w:rFonts w:ascii="Calibri" w:hAnsi="Calibri" w:cs="Calibri"/>
          <w:color w:val="0D0C0C"/>
          <w:sz w:val="22"/>
          <w:szCs w:val="22"/>
        </w:rPr>
        <w:t xml:space="preserve"> </w:t>
      </w:r>
      <w:r w:rsidRPr="00554A7E">
        <w:rPr>
          <w:rFonts w:ascii="Calibri" w:hAnsi="Calibri" w:cs="Calibri"/>
          <w:color w:val="0D0C0C"/>
          <w:sz w:val="22"/>
          <w:szCs w:val="22"/>
        </w:rPr>
        <w:t>a cura di</w:t>
      </w:r>
      <w:r w:rsidRPr="00554A7E">
        <w:rPr>
          <w:rFonts w:ascii="Calibri" w:hAnsi="Calibri" w:cs="Calibri"/>
          <w:sz w:val="22"/>
          <w:szCs w:val="22"/>
        </w:rPr>
        <w:t xml:space="preserve"> GSE e Motus-E: un confronto tra operatori, istituzioni, regolatori e concessionari per valutare le opportunità e le sfide per la realizzazione di una rete di ricarica efficiente e capillare in Italia e in Europa;</w:t>
      </w:r>
    </w:p>
    <w:p w14:paraId="652C145B" w14:textId="55F568F6" w:rsidR="00FA6B49" w:rsidRPr="004759E6" w:rsidRDefault="00FA6B49" w:rsidP="00FA6B49">
      <w:pPr>
        <w:pStyle w:val="Paragrafoelenco"/>
        <w:numPr>
          <w:ilvl w:val="0"/>
          <w:numId w:val="23"/>
        </w:numPr>
        <w:snapToGrid w:val="0"/>
        <w:spacing w:before="0" w:beforeAutospacing="0" w:after="0" w:afterAutospacing="0"/>
        <w:jc w:val="both"/>
        <w:rPr>
          <w:lang w:val="en-US"/>
        </w:rPr>
      </w:pPr>
      <w:r w:rsidRPr="004759E6">
        <w:rPr>
          <w:rFonts w:ascii="Calibri" w:hAnsi="Calibri" w:cs="Calibri"/>
          <w:b/>
          <w:bCs/>
          <w:i/>
          <w:iCs/>
          <w:sz w:val="22"/>
          <w:szCs w:val="22"/>
          <w:lang w:val="en-US"/>
        </w:rPr>
        <w:t>How Norwegian offshore wind supply chain cluster members can support the bankability of FOW in Italy</w:t>
      </w:r>
      <w:r w:rsidRPr="004759E6">
        <w:rPr>
          <w:rFonts w:ascii="Calibri" w:hAnsi="Calibri" w:cs="Calibri"/>
          <w:sz w:val="22"/>
          <w:szCs w:val="22"/>
          <w:lang w:val="en-US"/>
        </w:rPr>
        <w:t xml:space="preserve"> Norwegian </w:t>
      </w:r>
      <w:proofErr w:type="spellStart"/>
      <w:r w:rsidRPr="004759E6">
        <w:rPr>
          <w:rFonts w:ascii="Calibri" w:hAnsi="Calibri" w:cs="Calibri"/>
          <w:sz w:val="22"/>
          <w:szCs w:val="22"/>
          <w:lang w:val="en-US"/>
        </w:rPr>
        <w:t>OHshore</w:t>
      </w:r>
      <w:proofErr w:type="spellEnd"/>
      <w:r w:rsidRPr="004759E6">
        <w:rPr>
          <w:rFonts w:ascii="Calibri" w:hAnsi="Calibri" w:cs="Calibri"/>
          <w:sz w:val="22"/>
          <w:szCs w:val="22"/>
          <w:lang w:val="en-US"/>
        </w:rPr>
        <w:t xml:space="preserve"> Wind (NOW)</w:t>
      </w:r>
    </w:p>
    <w:p w14:paraId="7EC62065" w14:textId="00234C20" w:rsidR="00DC72CD" w:rsidRPr="00D56A89" w:rsidRDefault="00DC72CD" w:rsidP="00DC72CD">
      <w:pPr>
        <w:pStyle w:val="Paragrafoelenco"/>
        <w:numPr>
          <w:ilvl w:val="0"/>
          <w:numId w:val="23"/>
        </w:numPr>
        <w:snapToGrid w:val="0"/>
        <w:spacing w:before="0" w:beforeAutospacing="0" w:after="0" w:afterAutospacing="0"/>
        <w:jc w:val="both"/>
        <w:rPr>
          <w:rFonts w:ascii="Calibri" w:hAnsi="Calibri" w:cs="Calibri"/>
          <w:sz w:val="22"/>
          <w:szCs w:val="22"/>
        </w:rPr>
      </w:pPr>
      <w:r w:rsidRPr="00D56A89">
        <w:rPr>
          <w:rFonts w:ascii="Calibri" w:hAnsi="Calibri" w:cs="Calibri"/>
          <w:sz w:val="22"/>
          <w:szCs w:val="22"/>
        </w:rPr>
        <w:t xml:space="preserve">il </w:t>
      </w:r>
      <w:r w:rsidRPr="00D56A89">
        <w:rPr>
          <w:rFonts w:ascii="Calibri" w:hAnsi="Calibri" w:cs="Calibri"/>
          <w:b/>
          <w:bCs/>
          <w:i/>
          <w:iCs/>
          <w:sz w:val="22"/>
          <w:szCs w:val="22"/>
        </w:rPr>
        <w:t>GERMAN-ITALIAN Energy Talk</w:t>
      </w:r>
      <w:r w:rsidRPr="00D56A89">
        <w:rPr>
          <w:rFonts w:ascii="Calibri" w:hAnsi="Calibri" w:cs="Calibri"/>
          <w:sz w:val="22"/>
          <w:szCs w:val="22"/>
        </w:rPr>
        <w:t xml:space="preserve"> sull’idrogeno</w:t>
      </w:r>
      <w:r>
        <w:rPr>
          <w:rFonts w:ascii="Calibri" w:hAnsi="Calibri" w:cs="Calibri"/>
          <w:sz w:val="22"/>
          <w:szCs w:val="22"/>
        </w:rPr>
        <w:t>:</w:t>
      </w:r>
      <w:r w:rsidRPr="00DC72CD">
        <w:t xml:space="preserve"> </w:t>
      </w:r>
      <w:r w:rsidRPr="00DC72CD">
        <w:rPr>
          <w:rFonts w:ascii="Calibri" w:hAnsi="Calibri" w:cs="Calibri"/>
          <w:sz w:val="22"/>
          <w:szCs w:val="22"/>
        </w:rPr>
        <w:t xml:space="preserve">un dialogo internazionale organizzato da Hannover Fairs International, </w:t>
      </w:r>
      <w:proofErr w:type="spellStart"/>
      <w:r w:rsidRPr="00DC72CD">
        <w:rPr>
          <w:rFonts w:ascii="Calibri" w:hAnsi="Calibri" w:cs="Calibri"/>
          <w:sz w:val="22"/>
          <w:szCs w:val="22"/>
        </w:rPr>
        <w:t>Hydrogen</w:t>
      </w:r>
      <w:proofErr w:type="spellEnd"/>
      <w:r w:rsidRPr="00DC72CD">
        <w:rPr>
          <w:rFonts w:ascii="Calibri" w:hAnsi="Calibri" w:cs="Calibri"/>
          <w:sz w:val="22"/>
          <w:szCs w:val="22"/>
        </w:rPr>
        <w:t xml:space="preserve"> + Fuel </w:t>
      </w:r>
      <w:proofErr w:type="spellStart"/>
      <w:r w:rsidRPr="00DC72CD">
        <w:rPr>
          <w:rFonts w:ascii="Calibri" w:hAnsi="Calibri" w:cs="Calibri"/>
          <w:sz w:val="22"/>
          <w:szCs w:val="22"/>
        </w:rPr>
        <w:t>Cells</w:t>
      </w:r>
      <w:proofErr w:type="spellEnd"/>
      <w:r w:rsidRPr="00DC72CD">
        <w:rPr>
          <w:rFonts w:ascii="Calibri" w:hAnsi="Calibri" w:cs="Calibri"/>
          <w:sz w:val="22"/>
          <w:szCs w:val="22"/>
        </w:rPr>
        <w:t xml:space="preserve"> EUROPE, ITKAM, DIE GAS- UND WASSERSTOFFWIRTSCHAFT e H2IT che coinvolgerà esperti e industrie italiane e tedesche</w:t>
      </w:r>
      <w:r>
        <w:rPr>
          <w:rFonts w:ascii="Calibri" w:hAnsi="Calibri" w:cs="Calibri"/>
          <w:color w:val="0D0C0C"/>
          <w:sz w:val="22"/>
          <w:szCs w:val="22"/>
        </w:rPr>
        <w:t>;</w:t>
      </w:r>
    </w:p>
    <w:p w14:paraId="11D5B183" w14:textId="77777777" w:rsidR="00DC72CD" w:rsidRDefault="00DC72CD" w:rsidP="00DC72CD">
      <w:pPr>
        <w:pStyle w:val="Paragrafoelenco"/>
        <w:numPr>
          <w:ilvl w:val="0"/>
          <w:numId w:val="23"/>
        </w:numPr>
        <w:snapToGrid w:val="0"/>
        <w:spacing w:before="0" w:beforeAutospacing="0" w:after="0" w:afterAutospacing="0"/>
        <w:jc w:val="both"/>
        <w:rPr>
          <w:rFonts w:ascii="Calibri" w:hAnsi="Calibri" w:cs="Calibri"/>
          <w:sz w:val="22"/>
          <w:szCs w:val="22"/>
        </w:rPr>
      </w:pPr>
      <w:r w:rsidRPr="00D56A89">
        <w:rPr>
          <w:rFonts w:ascii="Calibri" w:hAnsi="Calibri" w:cs="Calibri"/>
          <w:b/>
          <w:bCs/>
          <w:i/>
          <w:iCs/>
          <w:sz w:val="22"/>
          <w:szCs w:val="22"/>
        </w:rPr>
        <w:t>L'Italia nel panorama europeo e internazionale dell'agrivoltaico</w:t>
      </w:r>
      <w:r w:rsidRPr="00D56A89">
        <w:rPr>
          <w:rFonts w:ascii="Calibri" w:hAnsi="Calibri" w:cs="Calibri"/>
          <w:sz w:val="22"/>
          <w:szCs w:val="22"/>
        </w:rPr>
        <w:t xml:space="preserve"> a cura di AIAS - Associazione Italiana Agrivoltaico Sostenibile</w:t>
      </w:r>
      <w:r>
        <w:rPr>
          <w:rFonts w:ascii="Calibri" w:hAnsi="Calibri" w:cs="Calibri"/>
          <w:sz w:val="22"/>
          <w:szCs w:val="22"/>
        </w:rPr>
        <w:t>;</w:t>
      </w:r>
    </w:p>
    <w:p w14:paraId="4E07BAF1" w14:textId="77777777" w:rsidR="00DC72CD" w:rsidRPr="00D56A89" w:rsidRDefault="00DC72CD" w:rsidP="00DC72CD">
      <w:pPr>
        <w:pStyle w:val="Paragrafoelenco"/>
        <w:numPr>
          <w:ilvl w:val="0"/>
          <w:numId w:val="23"/>
        </w:numPr>
        <w:snapToGrid w:val="0"/>
        <w:spacing w:before="0" w:beforeAutospacing="0" w:after="0" w:afterAutospacing="0"/>
        <w:jc w:val="both"/>
        <w:rPr>
          <w:rFonts w:ascii="Calibri" w:hAnsi="Calibri" w:cs="Calibri"/>
          <w:sz w:val="22"/>
          <w:szCs w:val="22"/>
        </w:rPr>
      </w:pPr>
      <w:proofErr w:type="spellStart"/>
      <w:r w:rsidRPr="0065488B">
        <w:rPr>
          <w:rFonts w:ascii="Calibri" w:hAnsi="Calibri" w:cs="Calibri"/>
          <w:b/>
          <w:bCs/>
          <w:i/>
          <w:iCs/>
          <w:color w:val="0D0C0C"/>
          <w:sz w:val="22"/>
          <w:szCs w:val="22"/>
        </w:rPr>
        <w:t>Bridging</w:t>
      </w:r>
      <w:proofErr w:type="spellEnd"/>
      <w:r w:rsidRPr="0065488B">
        <w:rPr>
          <w:rFonts w:ascii="Calibri" w:hAnsi="Calibri" w:cs="Calibri"/>
          <w:b/>
          <w:bCs/>
          <w:i/>
          <w:iCs/>
          <w:color w:val="0D0C0C"/>
          <w:sz w:val="22"/>
          <w:szCs w:val="22"/>
        </w:rPr>
        <w:t xml:space="preserve"> </w:t>
      </w:r>
      <w:proofErr w:type="spellStart"/>
      <w:r w:rsidRPr="0065488B">
        <w:rPr>
          <w:rFonts w:ascii="Calibri" w:hAnsi="Calibri" w:cs="Calibri"/>
          <w:b/>
          <w:bCs/>
          <w:i/>
          <w:iCs/>
          <w:color w:val="0D0C0C"/>
          <w:sz w:val="22"/>
          <w:szCs w:val="22"/>
        </w:rPr>
        <w:t>academia</w:t>
      </w:r>
      <w:proofErr w:type="spellEnd"/>
      <w:r w:rsidRPr="0065488B">
        <w:rPr>
          <w:rFonts w:ascii="Calibri" w:hAnsi="Calibri" w:cs="Calibri"/>
          <w:b/>
          <w:bCs/>
          <w:i/>
          <w:iCs/>
          <w:color w:val="0D0C0C"/>
          <w:sz w:val="22"/>
          <w:szCs w:val="22"/>
        </w:rPr>
        <w:t xml:space="preserve"> and </w:t>
      </w:r>
      <w:proofErr w:type="spellStart"/>
      <w:r w:rsidRPr="0065488B">
        <w:rPr>
          <w:rFonts w:ascii="Calibri" w:hAnsi="Calibri" w:cs="Calibri"/>
          <w:b/>
          <w:bCs/>
          <w:i/>
          <w:iCs/>
          <w:color w:val="0D0C0C"/>
          <w:sz w:val="22"/>
          <w:szCs w:val="22"/>
        </w:rPr>
        <w:t>industry</w:t>
      </w:r>
      <w:proofErr w:type="spellEnd"/>
      <w:r w:rsidRPr="0065488B">
        <w:rPr>
          <w:rFonts w:ascii="Calibri" w:hAnsi="Calibri" w:cs="Calibri"/>
          <w:b/>
          <w:bCs/>
          <w:i/>
          <w:iCs/>
          <w:color w:val="0D0C0C"/>
          <w:sz w:val="22"/>
          <w:szCs w:val="22"/>
        </w:rPr>
        <w:t xml:space="preserve">: </w:t>
      </w:r>
      <w:proofErr w:type="spellStart"/>
      <w:r w:rsidRPr="0065488B">
        <w:rPr>
          <w:rFonts w:ascii="Calibri" w:hAnsi="Calibri" w:cs="Calibri"/>
          <w:b/>
          <w:bCs/>
          <w:i/>
          <w:iCs/>
          <w:color w:val="0D0C0C"/>
          <w:sz w:val="22"/>
          <w:szCs w:val="22"/>
        </w:rPr>
        <w:t>shared</w:t>
      </w:r>
      <w:proofErr w:type="spellEnd"/>
      <w:r w:rsidRPr="0065488B">
        <w:rPr>
          <w:rFonts w:ascii="Calibri" w:hAnsi="Calibri" w:cs="Calibri"/>
          <w:b/>
          <w:bCs/>
          <w:i/>
          <w:iCs/>
          <w:color w:val="0D0C0C"/>
          <w:sz w:val="22"/>
          <w:szCs w:val="22"/>
        </w:rPr>
        <w:t xml:space="preserve"> pathways for the energy </w:t>
      </w:r>
      <w:proofErr w:type="spellStart"/>
      <w:r w:rsidRPr="0065488B">
        <w:rPr>
          <w:rFonts w:ascii="Calibri" w:hAnsi="Calibri" w:cs="Calibri"/>
          <w:b/>
          <w:bCs/>
          <w:i/>
          <w:iCs/>
          <w:color w:val="0D0C0C"/>
          <w:sz w:val="22"/>
          <w:szCs w:val="22"/>
        </w:rPr>
        <w:t>transition</w:t>
      </w:r>
      <w:proofErr w:type="spellEnd"/>
      <w:r w:rsidRPr="00D56A89">
        <w:rPr>
          <w:rFonts w:ascii="Calibri" w:hAnsi="Calibri" w:cs="Calibri"/>
          <w:color w:val="0D0C0C"/>
          <w:sz w:val="22"/>
          <w:szCs w:val="22"/>
        </w:rPr>
        <w:t xml:space="preserve"> </w:t>
      </w:r>
      <w:r w:rsidRPr="00D56A89">
        <w:rPr>
          <w:rFonts w:ascii="Calibri" w:hAnsi="Calibri" w:cs="Calibri"/>
          <w:sz w:val="22"/>
          <w:szCs w:val="22"/>
        </w:rPr>
        <w:t xml:space="preserve">a cura </w:t>
      </w:r>
      <w:r>
        <w:rPr>
          <w:rFonts w:ascii="Calibri" w:hAnsi="Calibri" w:cs="Calibri"/>
          <w:sz w:val="22"/>
          <w:szCs w:val="22"/>
        </w:rPr>
        <w:t>del</w:t>
      </w:r>
      <w:r>
        <w:rPr>
          <w:rFonts w:ascii="Calibri" w:hAnsi="Calibri" w:cs="Calibri"/>
          <w:color w:val="0D0C0C"/>
          <w:sz w:val="22"/>
          <w:szCs w:val="22"/>
        </w:rPr>
        <w:t>l’</w:t>
      </w:r>
      <w:r w:rsidRPr="0065488B">
        <w:rPr>
          <w:rFonts w:ascii="Calibri" w:hAnsi="Calibri" w:cs="Calibri"/>
          <w:color w:val="0D0C0C"/>
          <w:sz w:val="22"/>
          <w:szCs w:val="22"/>
        </w:rPr>
        <w:t>Università Sapienza di Roma</w:t>
      </w:r>
      <w:r>
        <w:rPr>
          <w:rFonts w:ascii="Calibri" w:hAnsi="Calibri" w:cs="Calibri"/>
          <w:color w:val="0D0C0C"/>
          <w:sz w:val="22"/>
          <w:szCs w:val="22"/>
        </w:rPr>
        <w:t xml:space="preserve">, </w:t>
      </w:r>
      <w:r w:rsidRPr="00D56A89">
        <w:rPr>
          <w:rFonts w:ascii="Calibri" w:hAnsi="Calibri" w:cs="Calibri"/>
          <w:color w:val="0D0C0C"/>
          <w:sz w:val="22"/>
          <w:szCs w:val="22"/>
        </w:rPr>
        <w:t>per promuovere il dibattito tra ricercatori, industrie e decisori politici, gettando</w:t>
      </w:r>
      <w:r>
        <w:rPr>
          <w:rFonts w:ascii="Calibri" w:hAnsi="Calibri" w:cs="Calibri"/>
          <w:color w:val="0D0C0C"/>
          <w:sz w:val="22"/>
          <w:szCs w:val="22"/>
        </w:rPr>
        <w:t xml:space="preserve"> </w:t>
      </w:r>
      <w:r w:rsidRPr="00D56A89">
        <w:rPr>
          <w:rFonts w:ascii="Calibri" w:hAnsi="Calibri" w:cs="Calibri"/>
          <w:color w:val="0D0C0C"/>
          <w:sz w:val="22"/>
          <w:szCs w:val="22"/>
        </w:rPr>
        <w:t xml:space="preserve">le </w:t>
      </w:r>
      <w:r>
        <w:rPr>
          <w:rFonts w:ascii="Calibri" w:hAnsi="Calibri" w:cs="Calibri"/>
          <w:color w:val="0D0C0C"/>
          <w:sz w:val="22"/>
          <w:szCs w:val="22"/>
        </w:rPr>
        <w:t>b</w:t>
      </w:r>
      <w:r w:rsidRPr="00D56A89">
        <w:rPr>
          <w:rFonts w:ascii="Calibri" w:hAnsi="Calibri" w:cs="Calibri"/>
          <w:color w:val="0D0C0C"/>
          <w:sz w:val="22"/>
          <w:szCs w:val="22"/>
        </w:rPr>
        <w:t>asi per la Conferenza Scientifica del 2027</w:t>
      </w:r>
      <w:r>
        <w:rPr>
          <w:rFonts w:ascii="Calibri" w:hAnsi="Calibri" w:cs="Calibri"/>
          <w:color w:val="0D0C0C"/>
          <w:sz w:val="22"/>
          <w:szCs w:val="22"/>
        </w:rPr>
        <w:t xml:space="preserve">; </w:t>
      </w:r>
    </w:p>
    <w:p w14:paraId="199B8CEA" w14:textId="77777777" w:rsidR="00DC72CD" w:rsidRPr="004759E6" w:rsidRDefault="00DC72CD" w:rsidP="00DC72CD">
      <w:pPr>
        <w:pStyle w:val="Paragrafoelenco"/>
        <w:numPr>
          <w:ilvl w:val="0"/>
          <w:numId w:val="23"/>
        </w:numPr>
        <w:snapToGrid w:val="0"/>
        <w:spacing w:before="0" w:beforeAutospacing="0" w:after="0" w:afterAutospacing="0"/>
        <w:jc w:val="both"/>
        <w:rPr>
          <w:rFonts w:ascii="Calibri" w:hAnsi="Calibri" w:cs="Calibri"/>
          <w:sz w:val="22"/>
          <w:szCs w:val="22"/>
          <w:lang w:val="en-US"/>
        </w:rPr>
      </w:pPr>
      <w:r w:rsidRPr="004759E6">
        <w:rPr>
          <w:rFonts w:ascii="Calibri" w:hAnsi="Calibri" w:cs="Calibri"/>
          <w:b/>
          <w:bCs/>
          <w:i/>
          <w:iCs/>
          <w:color w:val="0D0C0C"/>
          <w:sz w:val="22"/>
          <w:szCs w:val="22"/>
          <w:lang w:val="en-US"/>
        </w:rPr>
        <w:t>Energy Communities Beyond Borders: Scalable Models from the Western Balkans</w:t>
      </w:r>
      <w:r w:rsidRPr="004759E6">
        <w:rPr>
          <w:rFonts w:ascii="Calibri" w:hAnsi="Calibri" w:cs="Calibri"/>
          <w:color w:val="0D0C0C"/>
          <w:sz w:val="22"/>
          <w:szCs w:val="22"/>
          <w:lang w:val="en-US"/>
        </w:rPr>
        <w:t xml:space="preserve"> a cura della </w:t>
      </w:r>
      <w:proofErr w:type="spellStart"/>
      <w:r w:rsidRPr="004759E6">
        <w:rPr>
          <w:rFonts w:ascii="Calibri" w:hAnsi="Calibri" w:cs="Calibri"/>
          <w:color w:val="0D0C0C"/>
          <w:sz w:val="22"/>
          <w:szCs w:val="22"/>
          <w:lang w:val="en-US"/>
        </w:rPr>
        <w:t>Regione</w:t>
      </w:r>
      <w:proofErr w:type="spellEnd"/>
      <w:r w:rsidRPr="004759E6">
        <w:rPr>
          <w:rFonts w:ascii="Calibri" w:hAnsi="Calibri" w:cs="Calibri"/>
          <w:color w:val="0D0C0C"/>
          <w:sz w:val="22"/>
          <w:szCs w:val="22"/>
          <w:lang w:val="en-US"/>
        </w:rPr>
        <w:t xml:space="preserve"> Emilia-Romagna e ART-</w:t>
      </w:r>
      <w:proofErr w:type="gramStart"/>
      <w:r w:rsidRPr="004759E6">
        <w:rPr>
          <w:rFonts w:ascii="Calibri" w:hAnsi="Calibri" w:cs="Calibri"/>
          <w:color w:val="0D0C0C"/>
          <w:sz w:val="22"/>
          <w:szCs w:val="22"/>
          <w:lang w:val="en-US"/>
        </w:rPr>
        <w:t>ER;</w:t>
      </w:r>
      <w:proofErr w:type="gramEnd"/>
      <w:r w:rsidRPr="004759E6">
        <w:rPr>
          <w:rFonts w:ascii="Calibri" w:hAnsi="Calibri" w:cs="Calibri"/>
          <w:color w:val="0D0C0C"/>
          <w:sz w:val="22"/>
          <w:szCs w:val="22"/>
          <w:lang w:val="en-US"/>
        </w:rPr>
        <w:t xml:space="preserve"> </w:t>
      </w:r>
    </w:p>
    <w:p w14:paraId="7F79ACEB" w14:textId="5E68F5D9" w:rsidR="00DC72CD" w:rsidRPr="002338AB" w:rsidRDefault="002338AB" w:rsidP="002338AB">
      <w:pPr>
        <w:pStyle w:val="Paragrafoelenco"/>
        <w:numPr>
          <w:ilvl w:val="0"/>
          <w:numId w:val="23"/>
        </w:numPr>
        <w:snapToGrid w:val="0"/>
        <w:spacing w:before="0" w:beforeAutospacing="0" w:after="0" w:afterAutospacing="0"/>
        <w:jc w:val="both"/>
        <w:rPr>
          <w:rFonts w:ascii="Calibri" w:hAnsi="Calibri" w:cs="Calibri"/>
          <w:b/>
          <w:bCs/>
          <w:i/>
          <w:iCs/>
          <w:color w:val="0D0C0C"/>
          <w:sz w:val="22"/>
          <w:szCs w:val="22"/>
          <w:highlight w:val="yellow"/>
          <w:lang w:val="en-US"/>
        </w:rPr>
      </w:pPr>
      <w:r w:rsidRPr="002338AB">
        <w:rPr>
          <w:rFonts w:ascii="Calibri" w:hAnsi="Calibri" w:cs="Calibri"/>
          <w:b/>
          <w:bCs/>
          <w:i/>
          <w:iCs/>
          <w:color w:val="0D0C0C"/>
          <w:sz w:val="22"/>
          <w:szCs w:val="22"/>
          <w:highlight w:val="yellow"/>
          <w:lang w:val="en-US"/>
        </w:rPr>
        <w:t xml:space="preserve">Türkiye’s Energy Transition and Investment Outlook: Opportunities for Italian – Turkish Collaboration Toward COP31 </w:t>
      </w:r>
      <w:r w:rsidR="00DC72CD" w:rsidRPr="002338AB">
        <w:rPr>
          <w:rFonts w:ascii="Calibri" w:hAnsi="Calibri" w:cs="Calibri"/>
          <w:color w:val="0D0C0C"/>
          <w:sz w:val="22"/>
          <w:szCs w:val="22"/>
          <w:highlight w:val="yellow"/>
          <w:lang w:val="en-US"/>
        </w:rPr>
        <w:t>a cura di Invest in Türkiye.</w:t>
      </w:r>
    </w:p>
    <w:p w14:paraId="7BAC5E52" w14:textId="77777777" w:rsidR="002338AB" w:rsidRPr="002338AB" w:rsidRDefault="002338AB" w:rsidP="002338AB">
      <w:pPr>
        <w:pStyle w:val="Paragrafoelenco"/>
        <w:snapToGrid w:val="0"/>
        <w:spacing w:before="0" w:beforeAutospacing="0" w:after="0" w:afterAutospacing="0"/>
        <w:ind w:left="360"/>
        <w:jc w:val="both"/>
        <w:rPr>
          <w:rFonts w:ascii="Calibri" w:hAnsi="Calibri" w:cs="Calibri"/>
          <w:b/>
          <w:bCs/>
          <w:i/>
          <w:iCs/>
          <w:color w:val="0D0C0C"/>
          <w:sz w:val="22"/>
          <w:szCs w:val="22"/>
          <w:lang w:val="en-US"/>
        </w:rPr>
      </w:pPr>
    </w:p>
    <w:p w14:paraId="5DD8B5C5" w14:textId="6F869E98" w:rsidR="00DC72CD" w:rsidRPr="004759E6" w:rsidRDefault="00DC72CD" w:rsidP="003678CB">
      <w:pPr>
        <w:snapToGrid w:val="0"/>
        <w:jc w:val="both"/>
        <w:rPr>
          <w:rFonts w:ascii="Calibri" w:hAnsi="Calibri" w:cs="Calibri"/>
          <w:b/>
          <w:bCs/>
          <w:i/>
          <w:iCs/>
          <w:color w:val="0D0C0C"/>
          <w:sz w:val="22"/>
          <w:szCs w:val="22"/>
          <w:lang w:val="en-US"/>
        </w:rPr>
      </w:pPr>
      <w:r w:rsidRPr="004759E6">
        <w:rPr>
          <w:rFonts w:ascii="Calibri" w:hAnsi="Calibri" w:cs="Calibri"/>
          <w:color w:val="0D0C0C"/>
          <w:sz w:val="22"/>
          <w:szCs w:val="22"/>
          <w:lang w:val="en-US"/>
        </w:rPr>
        <w:t xml:space="preserve">Il 5 e il 6 </w:t>
      </w:r>
      <w:proofErr w:type="spellStart"/>
      <w:r w:rsidRPr="004759E6">
        <w:rPr>
          <w:rFonts w:ascii="Calibri" w:hAnsi="Calibri" w:cs="Calibri"/>
          <w:color w:val="0D0C0C"/>
          <w:sz w:val="22"/>
          <w:szCs w:val="22"/>
          <w:lang w:val="en-US"/>
        </w:rPr>
        <w:t>marzo</w:t>
      </w:r>
      <w:proofErr w:type="spellEnd"/>
      <w:r w:rsidRPr="004759E6">
        <w:rPr>
          <w:rFonts w:ascii="Calibri" w:hAnsi="Calibri" w:cs="Calibri"/>
          <w:color w:val="0D0C0C"/>
          <w:sz w:val="22"/>
          <w:szCs w:val="22"/>
          <w:lang w:val="en-US"/>
        </w:rPr>
        <w:t xml:space="preserve"> IBESA cura </w:t>
      </w:r>
      <w:proofErr w:type="spellStart"/>
      <w:r w:rsidRPr="004759E6">
        <w:rPr>
          <w:rFonts w:ascii="Calibri" w:hAnsi="Calibri" w:cs="Calibri"/>
          <w:color w:val="0D0C0C"/>
          <w:sz w:val="22"/>
          <w:szCs w:val="22"/>
          <w:lang w:val="en-US"/>
        </w:rPr>
        <w:t>gli</w:t>
      </w:r>
      <w:proofErr w:type="spellEnd"/>
      <w:r w:rsidRPr="004759E6">
        <w:rPr>
          <w:rFonts w:ascii="Calibri" w:hAnsi="Calibri" w:cs="Calibri"/>
          <w:color w:val="0D0C0C"/>
          <w:sz w:val="22"/>
          <w:szCs w:val="22"/>
          <w:lang w:val="en-US"/>
        </w:rPr>
        <w:t xml:space="preserve"> </w:t>
      </w:r>
      <w:proofErr w:type="spellStart"/>
      <w:r w:rsidRPr="004759E6">
        <w:rPr>
          <w:rFonts w:ascii="Calibri" w:hAnsi="Calibri" w:cs="Calibri"/>
          <w:color w:val="0D0C0C"/>
          <w:sz w:val="22"/>
          <w:szCs w:val="22"/>
          <w:lang w:val="en-US"/>
        </w:rPr>
        <w:t>eventi</w:t>
      </w:r>
      <w:proofErr w:type="spellEnd"/>
      <w:r w:rsidRPr="004759E6">
        <w:rPr>
          <w:rFonts w:ascii="Calibri" w:hAnsi="Calibri" w:cs="Calibri"/>
          <w:sz w:val="22"/>
          <w:szCs w:val="22"/>
          <w:lang w:val="en-US"/>
        </w:rPr>
        <w:t xml:space="preserve"> </w:t>
      </w:r>
      <w:r w:rsidRPr="004759E6">
        <w:rPr>
          <w:rFonts w:ascii="Calibri" w:hAnsi="Calibri" w:cs="Calibri"/>
          <w:b/>
          <w:bCs/>
          <w:i/>
          <w:iCs/>
          <w:color w:val="0D0C0C"/>
          <w:sz w:val="22"/>
          <w:szCs w:val="22"/>
          <w:lang w:val="en-US"/>
        </w:rPr>
        <w:t xml:space="preserve">Powering Italy’s Storage Decade: Markets, Technologies &amp; the Road to </w:t>
      </w:r>
      <w:r w:rsidR="004F213F" w:rsidRPr="004759E6">
        <w:rPr>
          <w:rFonts w:ascii="Calibri" w:hAnsi="Calibri" w:cs="Calibri"/>
          <w:b/>
          <w:bCs/>
          <w:i/>
          <w:iCs/>
          <w:color w:val="0D0C0C"/>
          <w:sz w:val="22"/>
          <w:szCs w:val="22"/>
          <w:lang w:val="en-US"/>
        </w:rPr>
        <w:t>72</w:t>
      </w:r>
      <w:r w:rsidRPr="004759E6">
        <w:rPr>
          <w:rFonts w:ascii="Calibri" w:hAnsi="Calibri" w:cs="Calibri"/>
          <w:b/>
          <w:bCs/>
          <w:i/>
          <w:iCs/>
          <w:color w:val="0D0C0C"/>
          <w:sz w:val="22"/>
          <w:szCs w:val="22"/>
          <w:lang w:val="en-US"/>
        </w:rPr>
        <w:t xml:space="preserve"> GWh </w:t>
      </w:r>
      <w:r w:rsidRPr="004759E6">
        <w:rPr>
          <w:rFonts w:ascii="Calibri" w:hAnsi="Calibri" w:cs="Calibri"/>
          <w:color w:val="0D0C0C"/>
          <w:sz w:val="22"/>
          <w:szCs w:val="22"/>
          <w:lang w:val="en-US"/>
        </w:rPr>
        <w:t xml:space="preserve">e </w:t>
      </w:r>
      <w:r w:rsidRPr="004759E6">
        <w:rPr>
          <w:rFonts w:ascii="Calibri" w:hAnsi="Calibri" w:cs="Calibri"/>
          <w:b/>
          <w:bCs/>
          <w:i/>
          <w:iCs/>
          <w:color w:val="0D0C0C"/>
          <w:sz w:val="22"/>
          <w:szCs w:val="22"/>
          <w:lang w:val="en-US"/>
        </w:rPr>
        <w:t>Italy’s Solar Transformation: Business Models, Policy Shifts &amp; ESG for the Next Decade</w:t>
      </w:r>
      <w:r w:rsidR="002951A3" w:rsidRPr="004759E6">
        <w:rPr>
          <w:rFonts w:ascii="Calibri" w:hAnsi="Calibri" w:cs="Calibri"/>
          <w:color w:val="0D0C0C"/>
          <w:sz w:val="22"/>
          <w:szCs w:val="22"/>
          <w:lang w:val="en-US"/>
        </w:rPr>
        <w:t>.</w:t>
      </w:r>
    </w:p>
    <w:p w14:paraId="0E02799E" w14:textId="77777777" w:rsidR="00D45507" w:rsidRPr="004759E6" w:rsidRDefault="00D45507" w:rsidP="00DC72CD">
      <w:pPr>
        <w:snapToGrid w:val="0"/>
        <w:jc w:val="both"/>
        <w:rPr>
          <w:rFonts w:ascii="Calibri" w:hAnsi="Calibri" w:cs="Calibri"/>
          <w:color w:val="0D0C0C"/>
          <w:sz w:val="22"/>
          <w:szCs w:val="22"/>
          <w:lang w:val="en-US"/>
        </w:rPr>
      </w:pPr>
    </w:p>
    <w:p w14:paraId="3251D194" w14:textId="10004B9D" w:rsidR="00D67F1E" w:rsidRPr="00D45507" w:rsidRDefault="00D45507" w:rsidP="00D45507">
      <w:pPr>
        <w:shd w:val="clear" w:color="auto" w:fill="FFFFFF"/>
        <w:snapToGrid w:val="0"/>
        <w:spacing w:after="120"/>
        <w:jc w:val="both"/>
        <w:rPr>
          <w:rFonts w:asciiTheme="minorHAnsi" w:hAnsiTheme="minorHAnsi" w:cstheme="minorHAnsi"/>
          <w:b/>
          <w:bCs/>
        </w:rPr>
      </w:pPr>
      <w:r w:rsidRPr="000E4ED7">
        <w:rPr>
          <w:rFonts w:asciiTheme="minorHAnsi" w:hAnsiTheme="minorHAnsi" w:cstheme="minorHAnsi"/>
          <w:b/>
          <w:bCs/>
        </w:rPr>
        <w:t>DA SEGNARE IN AGENDA, SETTORE PER SETTORE</w:t>
      </w:r>
    </w:p>
    <w:p w14:paraId="101FD45E" w14:textId="77777777" w:rsidR="00DC72CD" w:rsidRPr="001D0E88" w:rsidRDefault="00DC72CD" w:rsidP="00DC72CD">
      <w:pPr>
        <w:jc w:val="both"/>
        <w:rPr>
          <w:rFonts w:ascii="Calibri" w:hAnsi="Calibri" w:cs="Calibri"/>
          <w:b/>
          <w:bCs/>
          <w:sz w:val="22"/>
          <w:szCs w:val="22"/>
          <w:u w:val="single"/>
        </w:rPr>
      </w:pPr>
      <w:r w:rsidRPr="001D0E88">
        <w:rPr>
          <w:rFonts w:ascii="Calibri" w:hAnsi="Calibri" w:cs="Calibri"/>
          <w:b/>
          <w:bCs/>
          <w:sz w:val="22"/>
          <w:szCs w:val="22"/>
          <w:u w:val="single"/>
        </w:rPr>
        <w:t>Solare &amp; Storage</w:t>
      </w:r>
    </w:p>
    <w:p w14:paraId="6D0EFD32" w14:textId="77777777" w:rsidR="00D45507" w:rsidRDefault="00D45507" w:rsidP="00D45507">
      <w:pPr>
        <w:snapToGrid w:val="0"/>
        <w:spacing w:after="80"/>
        <w:jc w:val="both"/>
        <w:rPr>
          <w:rFonts w:ascii="Calibri" w:hAnsi="Calibri" w:cs="Calibri"/>
          <w:color w:val="0D0C0C"/>
          <w:sz w:val="22"/>
          <w:szCs w:val="22"/>
        </w:rPr>
      </w:pPr>
      <w:r>
        <w:rPr>
          <w:rFonts w:ascii="Calibri" w:hAnsi="Calibri" w:cs="Calibri"/>
          <w:color w:val="0D0C0C"/>
          <w:sz w:val="22"/>
          <w:szCs w:val="22"/>
        </w:rPr>
        <w:t>In programma g</w:t>
      </w:r>
      <w:r w:rsidRPr="00635B7C">
        <w:rPr>
          <w:rFonts w:ascii="Calibri" w:hAnsi="Calibri" w:cs="Calibri"/>
          <w:color w:val="0D0C0C"/>
          <w:sz w:val="22"/>
          <w:szCs w:val="22"/>
        </w:rPr>
        <w:t>iovedì 5 marzo</w:t>
      </w:r>
      <w:r>
        <w:rPr>
          <w:rFonts w:ascii="Calibri" w:hAnsi="Calibri" w:cs="Calibri"/>
          <w:color w:val="0D0C0C"/>
          <w:sz w:val="22"/>
          <w:szCs w:val="22"/>
        </w:rPr>
        <w:t>:</w:t>
      </w:r>
    </w:p>
    <w:p w14:paraId="4B1B2171" w14:textId="015196DF" w:rsidR="00D45507" w:rsidRDefault="00D45507" w:rsidP="00DC72CD">
      <w:pPr>
        <w:pStyle w:val="Paragrafoelenco"/>
        <w:numPr>
          <w:ilvl w:val="0"/>
          <w:numId w:val="28"/>
        </w:numPr>
        <w:snapToGrid w:val="0"/>
        <w:spacing w:before="0" w:beforeAutospacing="0" w:after="80"/>
        <w:jc w:val="both"/>
        <w:rPr>
          <w:rFonts w:ascii="Calibri" w:hAnsi="Calibri" w:cs="Calibri"/>
          <w:sz w:val="22"/>
          <w:szCs w:val="22"/>
        </w:rPr>
      </w:pPr>
      <w:r w:rsidRPr="005761A1">
        <w:rPr>
          <w:rFonts w:ascii="Calibri" w:hAnsi="Calibri" w:cs="Calibri"/>
          <w:b/>
          <w:bCs/>
          <w:i/>
          <w:iCs/>
          <w:sz w:val="22"/>
          <w:szCs w:val="22"/>
        </w:rPr>
        <w:t>Intelligenza Artificiale per la manutenzione e la gestione di impianti fotovoltaici</w:t>
      </w:r>
      <w:r w:rsidRPr="005761A1">
        <w:rPr>
          <w:rFonts w:ascii="Calibri" w:hAnsi="Calibri" w:cs="Calibri"/>
          <w:sz w:val="22"/>
          <w:szCs w:val="22"/>
        </w:rPr>
        <w:t xml:space="preserve"> a cura di ENEA</w:t>
      </w:r>
      <w:r>
        <w:rPr>
          <w:rFonts w:ascii="Calibri" w:hAnsi="Calibri" w:cs="Calibri"/>
          <w:sz w:val="22"/>
          <w:szCs w:val="22"/>
        </w:rPr>
        <w:t xml:space="preserve">, che </w:t>
      </w:r>
      <w:r w:rsidRPr="005761A1">
        <w:rPr>
          <w:rFonts w:ascii="Calibri" w:hAnsi="Calibri" w:cs="Calibri"/>
          <w:sz w:val="22"/>
          <w:szCs w:val="22"/>
        </w:rPr>
        <w:t>si propone di illustrare metodi e tecniche da applicare alla fase di O&amp;M degli impianti fotovoltaici, con la presentazione di un caso applicativo.</w:t>
      </w:r>
    </w:p>
    <w:p w14:paraId="033AEC6A" w14:textId="77777777" w:rsidR="00D45507" w:rsidRDefault="00D45507" w:rsidP="00D45507">
      <w:pPr>
        <w:pStyle w:val="Paragrafoelenco"/>
        <w:numPr>
          <w:ilvl w:val="0"/>
          <w:numId w:val="28"/>
        </w:numPr>
        <w:snapToGrid w:val="0"/>
        <w:spacing w:after="80"/>
        <w:jc w:val="both"/>
        <w:rPr>
          <w:rFonts w:ascii="Calibri" w:hAnsi="Calibri" w:cs="Calibri"/>
          <w:sz w:val="22"/>
          <w:szCs w:val="22"/>
        </w:rPr>
      </w:pPr>
      <w:r w:rsidRPr="005761A1">
        <w:rPr>
          <w:rFonts w:ascii="Calibri" w:hAnsi="Calibri" w:cs="Calibri"/>
          <w:b/>
          <w:bCs/>
          <w:i/>
          <w:iCs/>
          <w:sz w:val="22"/>
          <w:szCs w:val="22"/>
        </w:rPr>
        <w:t>Sistemi di accumulo: scenari normativi e tecnologici dalla flessibilità al Net Zero Industry Act</w:t>
      </w:r>
      <w:r w:rsidRPr="005761A1">
        <w:rPr>
          <w:rFonts w:ascii="Calibri" w:hAnsi="Calibri" w:cs="Calibri"/>
          <w:sz w:val="22"/>
          <w:szCs w:val="22"/>
        </w:rPr>
        <w:t xml:space="preserve"> a cura di ANIE </w:t>
      </w:r>
      <w:r>
        <w:rPr>
          <w:rFonts w:ascii="Calibri" w:hAnsi="Calibri" w:cs="Calibri"/>
          <w:sz w:val="22"/>
          <w:szCs w:val="22"/>
        </w:rPr>
        <w:t>sul</w:t>
      </w:r>
      <w:r w:rsidRPr="005761A1">
        <w:rPr>
          <w:rFonts w:ascii="Calibri" w:hAnsi="Calibri" w:cs="Calibri"/>
          <w:sz w:val="22"/>
          <w:szCs w:val="22"/>
        </w:rPr>
        <w:t xml:space="preserve"> ruolo dei sistemi di accumulo e delle soluzioni innovative di energy storage nello sviluppo del sistema elettrico nazionale</w:t>
      </w:r>
      <w:r w:rsidRPr="000E4ED7">
        <w:t xml:space="preserve"> </w:t>
      </w:r>
      <w:r w:rsidRPr="005761A1">
        <w:rPr>
          <w:rFonts w:ascii="Calibri" w:hAnsi="Calibri" w:cs="Calibri"/>
          <w:sz w:val="22"/>
          <w:szCs w:val="22"/>
        </w:rPr>
        <w:t>alla luce delle nuove direttive europee e del Net Zero Industry Act.</w:t>
      </w:r>
    </w:p>
    <w:p w14:paraId="28AC9C59" w14:textId="77777777" w:rsidR="00D45507" w:rsidRDefault="00D45507" w:rsidP="00D45507">
      <w:pPr>
        <w:pStyle w:val="Paragrafoelenco"/>
        <w:numPr>
          <w:ilvl w:val="0"/>
          <w:numId w:val="28"/>
        </w:numPr>
        <w:snapToGrid w:val="0"/>
        <w:spacing w:after="120"/>
        <w:jc w:val="both"/>
        <w:rPr>
          <w:rFonts w:ascii="Calibri" w:hAnsi="Calibri" w:cs="Calibri"/>
          <w:sz w:val="22"/>
          <w:szCs w:val="22"/>
        </w:rPr>
      </w:pPr>
      <w:r w:rsidRPr="005761A1">
        <w:rPr>
          <w:rFonts w:ascii="Calibri" w:hAnsi="Calibri" w:cs="Calibri"/>
          <w:b/>
          <w:bCs/>
          <w:i/>
          <w:iCs/>
          <w:sz w:val="22"/>
          <w:szCs w:val="22"/>
        </w:rPr>
        <w:t>Accumuli, reti e mobilità: automotive e reti energetiche alleati nella decarbonizzazione</w:t>
      </w:r>
      <w:r w:rsidRPr="005761A1">
        <w:rPr>
          <w:rFonts w:ascii="Calibri" w:hAnsi="Calibri" w:cs="Calibri"/>
          <w:sz w:val="22"/>
          <w:szCs w:val="22"/>
        </w:rPr>
        <w:t>,</w:t>
      </w:r>
      <w:r w:rsidRPr="005761A1">
        <w:rPr>
          <w:rFonts w:ascii="Calibri" w:hAnsi="Calibri" w:cs="Calibri"/>
          <w:b/>
          <w:bCs/>
          <w:sz w:val="22"/>
          <w:szCs w:val="22"/>
        </w:rPr>
        <w:t xml:space="preserve"> </w:t>
      </w:r>
      <w:r w:rsidRPr="005761A1">
        <w:rPr>
          <w:rFonts w:ascii="Calibri" w:hAnsi="Calibri" w:cs="Calibri"/>
          <w:sz w:val="22"/>
          <w:szCs w:val="22"/>
        </w:rPr>
        <w:t xml:space="preserve">promosso da un progetto congiunto tra i Cluster </w:t>
      </w:r>
      <w:proofErr w:type="spellStart"/>
      <w:r w:rsidRPr="005761A1">
        <w:rPr>
          <w:rFonts w:ascii="Calibri" w:hAnsi="Calibri" w:cs="Calibri"/>
          <w:sz w:val="22"/>
          <w:szCs w:val="22"/>
        </w:rPr>
        <w:t>Greentech</w:t>
      </w:r>
      <w:proofErr w:type="spellEnd"/>
      <w:r w:rsidRPr="005761A1">
        <w:rPr>
          <w:rFonts w:ascii="Calibri" w:hAnsi="Calibri" w:cs="Calibri"/>
          <w:sz w:val="22"/>
          <w:szCs w:val="22"/>
        </w:rPr>
        <w:t xml:space="preserve"> e Mech e le Associazioni Big Data e MUNER (</w:t>
      </w:r>
      <w:proofErr w:type="spellStart"/>
      <w:r w:rsidRPr="005761A1">
        <w:rPr>
          <w:rFonts w:ascii="Calibri" w:hAnsi="Calibri" w:cs="Calibri"/>
          <w:sz w:val="22"/>
          <w:szCs w:val="22"/>
        </w:rPr>
        <w:t>Motorvehicle</w:t>
      </w:r>
      <w:proofErr w:type="spellEnd"/>
      <w:r w:rsidRPr="005761A1">
        <w:rPr>
          <w:rFonts w:ascii="Calibri" w:hAnsi="Calibri" w:cs="Calibri"/>
          <w:sz w:val="22"/>
          <w:szCs w:val="22"/>
        </w:rPr>
        <w:t xml:space="preserve"> University) dell</w:t>
      </w:r>
      <w:r>
        <w:rPr>
          <w:rFonts w:ascii="Calibri" w:hAnsi="Calibri" w:cs="Calibri"/>
          <w:sz w:val="22"/>
          <w:szCs w:val="22"/>
        </w:rPr>
        <w:t>’</w:t>
      </w:r>
      <w:r w:rsidRPr="005761A1">
        <w:rPr>
          <w:rFonts w:ascii="Calibri" w:hAnsi="Calibri" w:cs="Calibri"/>
          <w:sz w:val="22"/>
          <w:szCs w:val="22"/>
        </w:rPr>
        <w:t>Emilia-Romagna</w:t>
      </w:r>
      <w:r>
        <w:rPr>
          <w:rFonts w:ascii="Calibri" w:hAnsi="Calibri" w:cs="Calibri"/>
          <w:sz w:val="22"/>
          <w:szCs w:val="22"/>
        </w:rPr>
        <w:t xml:space="preserve">: </w:t>
      </w:r>
      <w:r w:rsidRPr="005761A1">
        <w:rPr>
          <w:rFonts w:ascii="Calibri" w:hAnsi="Calibri" w:cs="Calibri"/>
          <w:sz w:val="22"/>
          <w:szCs w:val="22"/>
        </w:rPr>
        <w:t xml:space="preserve">un confronto tra industria automotive e operatori delle reti </w:t>
      </w:r>
      <w:r>
        <w:rPr>
          <w:rFonts w:ascii="Calibri" w:hAnsi="Calibri" w:cs="Calibri"/>
          <w:sz w:val="22"/>
          <w:szCs w:val="22"/>
        </w:rPr>
        <w:t>sulle nuove</w:t>
      </w:r>
      <w:r w:rsidRPr="005761A1">
        <w:rPr>
          <w:rFonts w:ascii="Calibri" w:hAnsi="Calibri" w:cs="Calibri"/>
          <w:sz w:val="22"/>
          <w:szCs w:val="22"/>
        </w:rPr>
        <w:t xml:space="preserve"> possibili alleanze industriali a supporto della transizione energetica.</w:t>
      </w:r>
    </w:p>
    <w:p w14:paraId="00F6D1FC" w14:textId="291F5FB0" w:rsidR="00D45507" w:rsidRDefault="00D45507" w:rsidP="00D45507">
      <w:pPr>
        <w:pStyle w:val="Paragrafoelenco"/>
        <w:numPr>
          <w:ilvl w:val="0"/>
          <w:numId w:val="28"/>
        </w:numPr>
        <w:snapToGrid w:val="0"/>
        <w:spacing w:before="0" w:beforeAutospacing="0" w:after="0" w:afterAutospacing="0"/>
        <w:jc w:val="both"/>
        <w:rPr>
          <w:rFonts w:ascii="Calibri" w:hAnsi="Calibri" w:cs="Calibri"/>
          <w:sz w:val="22"/>
          <w:szCs w:val="22"/>
        </w:rPr>
      </w:pPr>
      <w:r w:rsidRPr="005761A1">
        <w:rPr>
          <w:rFonts w:ascii="Calibri" w:hAnsi="Calibri" w:cs="Calibri"/>
          <w:b/>
          <w:bCs/>
          <w:i/>
          <w:iCs/>
          <w:sz w:val="22"/>
          <w:szCs w:val="22"/>
        </w:rPr>
        <w:t>Stoccaggio termico per l</w:t>
      </w:r>
      <w:r>
        <w:rPr>
          <w:rFonts w:ascii="Calibri" w:hAnsi="Calibri" w:cs="Calibri"/>
          <w:b/>
          <w:bCs/>
          <w:i/>
          <w:iCs/>
          <w:sz w:val="22"/>
          <w:szCs w:val="22"/>
        </w:rPr>
        <w:t>’</w:t>
      </w:r>
      <w:r w:rsidRPr="005761A1">
        <w:rPr>
          <w:rFonts w:ascii="Calibri" w:hAnsi="Calibri" w:cs="Calibri"/>
          <w:b/>
          <w:bCs/>
          <w:i/>
          <w:iCs/>
          <w:sz w:val="22"/>
          <w:szCs w:val="22"/>
        </w:rPr>
        <w:t>industria ad alta temperatura e la flessibilità della rete elettrica</w:t>
      </w:r>
      <w:r>
        <w:rPr>
          <w:rFonts w:ascii="Calibri" w:hAnsi="Calibri" w:cs="Calibri"/>
          <w:sz w:val="22"/>
          <w:szCs w:val="22"/>
        </w:rPr>
        <w:t xml:space="preserve"> a cura di ENEA che presenterà lo</w:t>
      </w:r>
      <w:r w:rsidRPr="005761A1">
        <w:rPr>
          <w:rFonts w:ascii="Calibri" w:hAnsi="Calibri" w:cs="Calibri"/>
          <w:sz w:val="22"/>
          <w:szCs w:val="22"/>
        </w:rPr>
        <w:t xml:space="preserve"> stato di sviluppo dei sistemi TES/ETES a livello nazionale ed europeo</w:t>
      </w:r>
      <w:r>
        <w:rPr>
          <w:rFonts w:ascii="Calibri" w:hAnsi="Calibri" w:cs="Calibri"/>
          <w:sz w:val="22"/>
          <w:szCs w:val="22"/>
        </w:rPr>
        <w:t xml:space="preserve">, analizzando </w:t>
      </w:r>
      <w:r w:rsidRPr="005761A1">
        <w:rPr>
          <w:rFonts w:ascii="Calibri" w:hAnsi="Calibri" w:cs="Calibri"/>
          <w:sz w:val="22"/>
          <w:szCs w:val="22"/>
        </w:rPr>
        <w:t>le principali barriere normative, economiche e tecnologiche alla loro diffusione su larga scala in Italia.</w:t>
      </w:r>
    </w:p>
    <w:p w14:paraId="33A69D4F" w14:textId="6FA7317F" w:rsidR="003678CB" w:rsidRPr="003678CB" w:rsidRDefault="003678CB" w:rsidP="003678CB">
      <w:pPr>
        <w:pStyle w:val="Paragrafoelenco"/>
        <w:numPr>
          <w:ilvl w:val="0"/>
          <w:numId w:val="28"/>
        </w:numPr>
        <w:spacing w:before="0" w:beforeAutospacing="0" w:after="0" w:afterAutospacing="0"/>
        <w:jc w:val="both"/>
        <w:rPr>
          <w:rFonts w:ascii="Calibri" w:hAnsi="Calibri" w:cs="Calibri"/>
          <w:sz w:val="22"/>
          <w:szCs w:val="22"/>
        </w:rPr>
      </w:pPr>
      <w:r w:rsidRPr="003678CB">
        <w:rPr>
          <w:rFonts w:ascii="Calibri" w:hAnsi="Calibri" w:cs="Calibri"/>
          <w:b/>
          <w:bCs/>
          <w:i/>
          <w:iCs/>
          <w:sz w:val="22"/>
          <w:szCs w:val="22"/>
        </w:rPr>
        <w:t>Accettabilità territoriale degli impianti utility scale: best practices nazionali e internazionali</w:t>
      </w:r>
      <w:r w:rsidRPr="003678CB">
        <w:rPr>
          <w:rFonts w:ascii="Calibri" w:hAnsi="Calibri" w:cs="Calibri"/>
          <w:sz w:val="22"/>
          <w:szCs w:val="22"/>
        </w:rPr>
        <w:t xml:space="preserve"> di Coordinamento FREE e ITALIA SOLARE</w:t>
      </w:r>
      <w:r>
        <w:rPr>
          <w:rFonts w:ascii="Calibri" w:hAnsi="Calibri" w:cs="Calibri"/>
          <w:sz w:val="22"/>
          <w:szCs w:val="22"/>
        </w:rPr>
        <w:t>.</w:t>
      </w:r>
    </w:p>
    <w:p w14:paraId="0949F902" w14:textId="77777777" w:rsidR="00D45507" w:rsidRPr="00D45507" w:rsidRDefault="00D45507" w:rsidP="00D45507">
      <w:pPr>
        <w:snapToGrid w:val="0"/>
        <w:jc w:val="both"/>
        <w:rPr>
          <w:rFonts w:ascii="Calibri" w:hAnsi="Calibri" w:cs="Calibri"/>
          <w:sz w:val="16"/>
          <w:szCs w:val="16"/>
        </w:rPr>
      </w:pPr>
    </w:p>
    <w:p w14:paraId="42B871F5" w14:textId="321C66DD" w:rsidR="00635B7C" w:rsidRPr="00272CB7" w:rsidRDefault="00DC72CD" w:rsidP="00272CB7">
      <w:pPr>
        <w:snapToGrid w:val="0"/>
        <w:jc w:val="both"/>
        <w:rPr>
          <w:rFonts w:ascii="Calibri" w:hAnsi="Calibri" w:cs="Calibri"/>
          <w:sz w:val="22"/>
          <w:szCs w:val="22"/>
        </w:rPr>
      </w:pPr>
      <w:r w:rsidRPr="00272CB7">
        <w:rPr>
          <w:rFonts w:ascii="Calibri" w:hAnsi="Calibri" w:cs="Calibri"/>
          <w:sz w:val="22"/>
          <w:szCs w:val="22"/>
        </w:rPr>
        <w:t xml:space="preserve">Venerdì 6 marzo </w:t>
      </w:r>
      <w:r w:rsidR="00D45507" w:rsidRPr="00272CB7">
        <w:rPr>
          <w:rFonts w:ascii="Calibri" w:hAnsi="Calibri" w:cs="Calibri"/>
          <w:sz w:val="22"/>
          <w:szCs w:val="22"/>
        </w:rPr>
        <w:t>sono</w:t>
      </w:r>
      <w:r w:rsidRPr="00272CB7">
        <w:rPr>
          <w:rFonts w:ascii="Calibri" w:hAnsi="Calibri" w:cs="Calibri"/>
          <w:sz w:val="22"/>
          <w:szCs w:val="22"/>
        </w:rPr>
        <w:t xml:space="preserve"> in programma </w:t>
      </w:r>
      <w:r w:rsidR="002338AB" w:rsidRPr="002338AB">
        <w:rPr>
          <w:rFonts w:ascii="Calibri" w:hAnsi="Calibri" w:cs="Calibri"/>
          <w:b/>
          <w:bCs/>
          <w:i/>
          <w:iCs/>
          <w:sz w:val="22"/>
          <w:szCs w:val="22"/>
          <w:highlight w:val="yellow"/>
        </w:rPr>
        <w:t>Rete, accumuli e nuove tecnologie per un futuro 100% rinnovabile</w:t>
      </w:r>
      <w:r w:rsidR="002338AB">
        <w:rPr>
          <w:rFonts w:ascii="Calibri" w:hAnsi="Calibri" w:cs="Calibri"/>
          <w:b/>
          <w:bCs/>
          <w:i/>
          <w:iCs/>
          <w:sz w:val="22"/>
          <w:szCs w:val="22"/>
        </w:rPr>
        <w:t xml:space="preserve"> </w:t>
      </w:r>
      <w:r w:rsidRPr="00272CB7">
        <w:rPr>
          <w:rFonts w:ascii="Calibri" w:hAnsi="Calibri" w:cs="Calibri"/>
          <w:sz w:val="22"/>
          <w:szCs w:val="22"/>
        </w:rPr>
        <w:t>di Coordinamento FREE e Kyoto Club, con la presentazione di un Dossier sulle best practice europee</w:t>
      </w:r>
      <w:r w:rsidR="006F1DA6">
        <w:rPr>
          <w:rFonts w:ascii="Calibri" w:hAnsi="Calibri" w:cs="Calibri"/>
          <w:sz w:val="22"/>
          <w:szCs w:val="22"/>
        </w:rPr>
        <w:t>,</w:t>
      </w:r>
      <w:r w:rsidR="00D45507" w:rsidRPr="00272CB7">
        <w:rPr>
          <w:rFonts w:ascii="Calibri" w:hAnsi="Calibri" w:cs="Calibri"/>
          <w:sz w:val="22"/>
          <w:szCs w:val="22"/>
        </w:rPr>
        <w:t xml:space="preserve"> e </w:t>
      </w:r>
      <w:r w:rsidR="00D45507" w:rsidRPr="00272CB7">
        <w:rPr>
          <w:rFonts w:ascii="Calibri" w:hAnsi="Calibri" w:cs="Calibri"/>
          <w:b/>
          <w:bCs/>
          <w:i/>
          <w:iCs/>
          <w:sz w:val="22"/>
          <w:szCs w:val="22"/>
        </w:rPr>
        <w:t>Agrivoltaico ed ingegneria - pillole di progettazione</w:t>
      </w:r>
      <w:r w:rsidR="00D45507" w:rsidRPr="00272CB7">
        <w:rPr>
          <w:rFonts w:ascii="Calibri" w:hAnsi="Calibri" w:cs="Calibri"/>
          <w:sz w:val="22"/>
          <w:szCs w:val="22"/>
        </w:rPr>
        <w:t xml:space="preserve"> di AREA </w:t>
      </w:r>
      <w:proofErr w:type="spellStart"/>
      <w:r w:rsidR="00D45507" w:rsidRPr="00272CB7">
        <w:rPr>
          <w:rFonts w:ascii="Calibri" w:hAnsi="Calibri" w:cs="Calibri"/>
          <w:sz w:val="22"/>
          <w:szCs w:val="22"/>
        </w:rPr>
        <w:t>Ridef</w:t>
      </w:r>
      <w:proofErr w:type="spellEnd"/>
      <w:r w:rsidR="00D45507" w:rsidRPr="00272CB7">
        <w:rPr>
          <w:rFonts w:ascii="Calibri" w:hAnsi="Calibri" w:cs="Calibri"/>
          <w:sz w:val="22"/>
          <w:szCs w:val="22"/>
        </w:rPr>
        <w:t>.</w:t>
      </w:r>
    </w:p>
    <w:p w14:paraId="6DF35120" w14:textId="77777777" w:rsidR="00D45507" w:rsidRPr="00272CB7" w:rsidRDefault="00D45507" w:rsidP="00D45507">
      <w:pPr>
        <w:snapToGrid w:val="0"/>
        <w:jc w:val="both"/>
        <w:rPr>
          <w:rFonts w:ascii="Calibri" w:hAnsi="Calibri" w:cs="Calibri"/>
          <w:sz w:val="22"/>
          <w:szCs w:val="22"/>
        </w:rPr>
      </w:pPr>
    </w:p>
    <w:p w14:paraId="1629658E" w14:textId="4F11AE9F" w:rsidR="00635B7C" w:rsidRPr="00174E90" w:rsidRDefault="00174E90" w:rsidP="00635B7C">
      <w:pPr>
        <w:jc w:val="both"/>
        <w:rPr>
          <w:rFonts w:ascii="Calibri" w:hAnsi="Calibri" w:cs="Calibri"/>
          <w:b/>
          <w:bCs/>
          <w:sz w:val="22"/>
          <w:szCs w:val="22"/>
          <w:u w:val="single"/>
        </w:rPr>
      </w:pPr>
      <w:r w:rsidRPr="00174E90">
        <w:rPr>
          <w:rFonts w:ascii="Calibri" w:hAnsi="Calibri" w:cs="Calibri"/>
          <w:b/>
          <w:bCs/>
          <w:sz w:val="22"/>
          <w:szCs w:val="22"/>
          <w:u w:val="single"/>
        </w:rPr>
        <w:t xml:space="preserve">Eolico </w:t>
      </w:r>
      <w:r>
        <w:rPr>
          <w:rFonts w:ascii="Calibri" w:hAnsi="Calibri" w:cs="Calibri"/>
          <w:b/>
          <w:bCs/>
          <w:sz w:val="22"/>
          <w:szCs w:val="22"/>
          <w:u w:val="single"/>
        </w:rPr>
        <w:t>e</w:t>
      </w:r>
      <w:r w:rsidRPr="00174E90">
        <w:rPr>
          <w:rFonts w:ascii="Calibri" w:hAnsi="Calibri" w:cs="Calibri"/>
          <w:b/>
          <w:bCs/>
          <w:sz w:val="22"/>
          <w:szCs w:val="22"/>
          <w:u w:val="single"/>
        </w:rPr>
        <w:t xml:space="preserve"> Porti</w:t>
      </w:r>
    </w:p>
    <w:p w14:paraId="440B32A1" w14:textId="77777777" w:rsidR="00D45507" w:rsidRDefault="00D45507" w:rsidP="00D45507">
      <w:pPr>
        <w:snapToGrid w:val="0"/>
        <w:spacing w:after="80"/>
        <w:jc w:val="both"/>
        <w:rPr>
          <w:rFonts w:ascii="Calibri" w:hAnsi="Calibri" w:cs="Calibri"/>
          <w:sz w:val="22"/>
          <w:szCs w:val="22"/>
        </w:rPr>
      </w:pPr>
      <w:r>
        <w:rPr>
          <w:rFonts w:ascii="Calibri" w:hAnsi="Calibri" w:cs="Calibri"/>
          <w:sz w:val="22"/>
          <w:szCs w:val="22"/>
        </w:rPr>
        <w:t>Giovedì 5 marzo</w:t>
      </w:r>
      <w:r w:rsidRPr="005761A1">
        <w:rPr>
          <w:rFonts w:ascii="Calibri" w:hAnsi="Calibri" w:cs="Calibri"/>
          <w:sz w:val="22"/>
          <w:szCs w:val="22"/>
        </w:rPr>
        <w:t xml:space="preserve"> </w:t>
      </w:r>
      <w:r w:rsidRPr="00635B7C">
        <w:rPr>
          <w:rFonts w:ascii="Calibri" w:hAnsi="Calibri" w:cs="Calibri"/>
          <w:sz w:val="22"/>
          <w:szCs w:val="22"/>
        </w:rPr>
        <w:t xml:space="preserve">ANEV cura </w:t>
      </w:r>
      <w:r>
        <w:rPr>
          <w:rFonts w:ascii="Calibri" w:hAnsi="Calibri" w:cs="Calibri"/>
          <w:sz w:val="22"/>
          <w:szCs w:val="22"/>
        </w:rPr>
        <w:t xml:space="preserve">gli </w:t>
      </w:r>
      <w:proofErr w:type="gramStart"/>
      <w:r w:rsidRPr="00635B7C">
        <w:rPr>
          <w:rFonts w:ascii="Calibri" w:hAnsi="Calibri" w:cs="Calibri"/>
          <w:sz w:val="22"/>
          <w:szCs w:val="22"/>
        </w:rPr>
        <w:t>eventi</w:t>
      </w:r>
      <w:proofErr w:type="gramEnd"/>
      <w:r w:rsidRPr="00635B7C">
        <w:rPr>
          <w:rFonts w:ascii="Calibri" w:hAnsi="Calibri" w:cs="Calibri"/>
          <w:sz w:val="22"/>
          <w:szCs w:val="22"/>
        </w:rPr>
        <w:t xml:space="preserve"> </w:t>
      </w:r>
      <w:r w:rsidRPr="00A17D09">
        <w:rPr>
          <w:rFonts w:ascii="Calibri" w:hAnsi="Calibri" w:cs="Calibri"/>
          <w:b/>
          <w:bCs/>
          <w:i/>
          <w:iCs/>
          <w:sz w:val="22"/>
          <w:szCs w:val="22"/>
        </w:rPr>
        <w:t>Una cabina di regia per accelerare la transizione energetica</w:t>
      </w:r>
      <w:r w:rsidRPr="00635B7C">
        <w:rPr>
          <w:rFonts w:ascii="Calibri" w:hAnsi="Calibri" w:cs="Calibri"/>
          <w:sz w:val="22"/>
          <w:szCs w:val="22"/>
        </w:rPr>
        <w:t xml:space="preserve"> </w:t>
      </w:r>
      <w:r>
        <w:rPr>
          <w:rFonts w:ascii="Calibri" w:hAnsi="Calibri" w:cs="Calibri"/>
          <w:sz w:val="22"/>
          <w:szCs w:val="22"/>
        </w:rPr>
        <w:t xml:space="preserve">per </w:t>
      </w:r>
      <w:r w:rsidRPr="00635B7C">
        <w:rPr>
          <w:rFonts w:ascii="Calibri" w:hAnsi="Calibri" w:cs="Calibri"/>
          <w:sz w:val="22"/>
          <w:szCs w:val="22"/>
        </w:rPr>
        <w:t>discutere come superare il vincolo della saturazione virtuale per costruire un sistema elettrico più aperto, trasparente e adattivo</w:t>
      </w:r>
      <w:r>
        <w:rPr>
          <w:rFonts w:ascii="Calibri" w:hAnsi="Calibri" w:cs="Calibri"/>
          <w:sz w:val="22"/>
          <w:szCs w:val="22"/>
        </w:rPr>
        <w:t>;</w:t>
      </w:r>
      <w:r w:rsidRPr="00635B7C">
        <w:rPr>
          <w:rFonts w:ascii="Calibri" w:hAnsi="Calibri" w:cs="Calibri"/>
          <w:sz w:val="22"/>
          <w:szCs w:val="22"/>
        </w:rPr>
        <w:t xml:space="preserve"> e</w:t>
      </w:r>
      <w:r>
        <w:rPr>
          <w:rFonts w:ascii="Calibri" w:hAnsi="Calibri" w:cs="Calibri"/>
          <w:sz w:val="22"/>
          <w:szCs w:val="22"/>
        </w:rPr>
        <w:t>d</w:t>
      </w:r>
      <w:r w:rsidRPr="00635B7C">
        <w:rPr>
          <w:rFonts w:ascii="Calibri" w:hAnsi="Calibri" w:cs="Calibri"/>
          <w:sz w:val="22"/>
          <w:szCs w:val="22"/>
        </w:rPr>
        <w:t xml:space="preserve"> </w:t>
      </w:r>
      <w:r w:rsidRPr="00635B7C">
        <w:rPr>
          <w:rFonts w:ascii="Calibri" w:hAnsi="Calibri" w:cs="Calibri"/>
          <w:b/>
          <w:bCs/>
          <w:i/>
          <w:iCs/>
          <w:sz w:val="22"/>
          <w:szCs w:val="22"/>
        </w:rPr>
        <w:t>Energia che dialoga – eolico, territori e comunità</w:t>
      </w:r>
      <w:r>
        <w:rPr>
          <w:rFonts w:ascii="Calibri" w:hAnsi="Calibri" w:cs="Calibri"/>
          <w:sz w:val="22"/>
          <w:szCs w:val="22"/>
        </w:rPr>
        <w:t xml:space="preserve">, uno </w:t>
      </w:r>
      <w:r w:rsidRPr="00A17D09">
        <w:rPr>
          <w:rFonts w:ascii="Calibri" w:hAnsi="Calibri" w:cs="Calibri"/>
          <w:sz w:val="22"/>
          <w:szCs w:val="22"/>
        </w:rPr>
        <w:t xml:space="preserve">spazio di confronto interdisciplinare </w:t>
      </w:r>
      <w:r>
        <w:rPr>
          <w:rFonts w:ascii="Calibri" w:hAnsi="Calibri" w:cs="Calibri"/>
          <w:sz w:val="22"/>
          <w:szCs w:val="22"/>
        </w:rPr>
        <w:t>sul</w:t>
      </w:r>
      <w:r w:rsidRPr="00A17D09">
        <w:rPr>
          <w:rFonts w:ascii="Calibri" w:hAnsi="Calibri" w:cs="Calibri"/>
          <w:sz w:val="22"/>
          <w:szCs w:val="22"/>
        </w:rPr>
        <w:t>l</w:t>
      </w:r>
      <w:r>
        <w:rPr>
          <w:rFonts w:ascii="Calibri" w:hAnsi="Calibri" w:cs="Calibri"/>
          <w:sz w:val="22"/>
          <w:szCs w:val="22"/>
        </w:rPr>
        <w:t>’</w:t>
      </w:r>
      <w:r w:rsidRPr="00A17D09">
        <w:rPr>
          <w:rFonts w:ascii="Calibri" w:hAnsi="Calibri" w:cs="Calibri"/>
          <w:sz w:val="22"/>
          <w:szCs w:val="22"/>
        </w:rPr>
        <w:t>accettabilità sociale dell</w:t>
      </w:r>
      <w:r>
        <w:rPr>
          <w:rFonts w:ascii="Calibri" w:hAnsi="Calibri" w:cs="Calibri"/>
          <w:sz w:val="22"/>
          <w:szCs w:val="22"/>
        </w:rPr>
        <w:t>’</w:t>
      </w:r>
      <w:r w:rsidRPr="00A17D09">
        <w:rPr>
          <w:rFonts w:ascii="Calibri" w:hAnsi="Calibri" w:cs="Calibri"/>
          <w:sz w:val="22"/>
          <w:szCs w:val="22"/>
        </w:rPr>
        <w:t>eolico</w:t>
      </w:r>
      <w:r>
        <w:rPr>
          <w:rFonts w:ascii="Calibri" w:hAnsi="Calibri" w:cs="Calibri"/>
          <w:sz w:val="22"/>
          <w:szCs w:val="22"/>
        </w:rPr>
        <w:t>.</w:t>
      </w:r>
    </w:p>
    <w:p w14:paraId="4FA33A94" w14:textId="3362025C" w:rsidR="00D45507" w:rsidRDefault="00D45507" w:rsidP="00DC72CD">
      <w:pPr>
        <w:snapToGrid w:val="0"/>
        <w:spacing w:after="80"/>
        <w:jc w:val="both"/>
        <w:rPr>
          <w:rFonts w:ascii="Calibri" w:hAnsi="Calibri" w:cs="Calibri"/>
          <w:sz w:val="22"/>
          <w:szCs w:val="22"/>
        </w:rPr>
      </w:pPr>
      <w:r>
        <w:rPr>
          <w:rFonts w:ascii="Calibri" w:hAnsi="Calibri" w:cs="Calibri"/>
          <w:sz w:val="22"/>
          <w:szCs w:val="22"/>
        </w:rPr>
        <w:t>Sui porti, m</w:t>
      </w:r>
      <w:r w:rsidRPr="00635B7C">
        <w:rPr>
          <w:rFonts w:ascii="Calibri" w:hAnsi="Calibri" w:cs="Calibri"/>
          <w:sz w:val="22"/>
          <w:szCs w:val="22"/>
        </w:rPr>
        <w:t>ercoledì 4 marzo</w:t>
      </w:r>
      <w:r w:rsidRPr="005761A1">
        <w:rPr>
          <w:rFonts w:ascii="Calibri" w:hAnsi="Calibri" w:cs="Calibri"/>
          <w:sz w:val="22"/>
          <w:szCs w:val="22"/>
        </w:rPr>
        <w:t xml:space="preserve"> </w:t>
      </w:r>
      <w:r>
        <w:rPr>
          <w:rFonts w:ascii="Calibri" w:hAnsi="Calibri" w:cs="Calibri"/>
          <w:sz w:val="22"/>
          <w:szCs w:val="22"/>
        </w:rPr>
        <w:t>sono in programma</w:t>
      </w:r>
      <w:r w:rsidRPr="00635B7C">
        <w:rPr>
          <w:rFonts w:ascii="Calibri" w:hAnsi="Calibri" w:cs="Calibri"/>
          <w:sz w:val="22"/>
          <w:szCs w:val="22"/>
        </w:rPr>
        <w:t xml:space="preserve"> gli </w:t>
      </w:r>
      <w:r w:rsidRPr="00635B7C">
        <w:rPr>
          <w:rFonts w:ascii="Calibri" w:hAnsi="Calibri" w:cs="Calibri"/>
          <w:b/>
          <w:bCs/>
          <w:i/>
          <w:iCs/>
          <w:sz w:val="22"/>
          <w:szCs w:val="22"/>
        </w:rPr>
        <w:t xml:space="preserve">Offshore Wind </w:t>
      </w:r>
      <w:proofErr w:type="spellStart"/>
      <w:r w:rsidRPr="00635B7C">
        <w:rPr>
          <w:rFonts w:ascii="Calibri" w:hAnsi="Calibri" w:cs="Calibri"/>
          <w:b/>
          <w:bCs/>
          <w:i/>
          <w:iCs/>
          <w:sz w:val="22"/>
          <w:szCs w:val="22"/>
        </w:rPr>
        <w:t>Revolution</w:t>
      </w:r>
      <w:proofErr w:type="spellEnd"/>
      <w:r w:rsidRPr="00635B7C">
        <w:rPr>
          <w:rFonts w:ascii="Calibri" w:hAnsi="Calibri" w:cs="Calibri"/>
          <w:b/>
          <w:bCs/>
          <w:i/>
          <w:iCs/>
          <w:sz w:val="22"/>
          <w:szCs w:val="22"/>
        </w:rPr>
        <w:t xml:space="preserve"> Working Groups </w:t>
      </w:r>
      <w:r w:rsidRPr="00635B7C">
        <w:rPr>
          <w:rFonts w:ascii="Calibri" w:hAnsi="Calibri" w:cs="Calibri"/>
          <w:sz w:val="22"/>
          <w:szCs w:val="22"/>
        </w:rPr>
        <w:t xml:space="preserve">di </w:t>
      </w:r>
      <w:proofErr w:type="spellStart"/>
      <w:r w:rsidRPr="00635B7C">
        <w:rPr>
          <w:rFonts w:ascii="Calibri" w:hAnsi="Calibri" w:cs="Calibri"/>
          <w:sz w:val="22"/>
          <w:szCs w:val="22"/>
        </w:rPr>
        <w:t>Magellan</w:t>
      </w:r>
      <w:proofErr w:type="spellEnd"/>
      <w:r w:rsidRPr="00635B7C">
        <w:rPr>
          <w:rFonts w:ascii="Calibri" w:hAnsi="Calibri" w:cs="Calibri"/>
          <w:sz w:val="22"/>
          <w:szCs w:val="22"/>
        </w:rPr>
        <w:t xml:space="preserve"> Circle in collaborazione con AERO, Wind Europe, l</w:t>
      </w:r>
      <w:r>
        <w:rPr>
          <w:rFonts w:ascii="Calibri" w:hAnsi="Calibri" w:cs="Calibri"/>
          <w:sz w:val="22"/>
          <w:szCs w:val="22"/>
        </w:rPr>
        <w:t>’</w:t>
      </w:r>
      <w:r w:rsidRPr="00635B7C">
        <w:rPr>
          <w:rFonts w:ascii="Calibri" w:hAnsi="Calibri" w:cs="Calibri"/>
          <w:sz w:val="22"/>
          <w:szCs w:val="22"/>
        </w:rPr>
        <w:t xml:space="preserve">Ambasciata di Danimarca in Italia, Innovation Norway e </w:t>
      </w:r>
      <w:proofErr w:type="spellStart"/>
      <w:r w:rsidRPr="00635B7C">
        <w:rPr>
          <w:rFonts w:ascii="Calibri" w:hAnsi="Calibri" w:cs="Calibri"/>
          <w:sz w:val="22"/>
          <w:szCs w:val="22"/>
        </w:rPr>
        <w:lastRenderedPageBreak/>
        <w:t>Owemes</w:t>
      </w:r>
      <w:proofErr w:type="spellEnd"/>
      <w:r w:rsidR="004F213F">
        <w:rPr>
          <w:rFonts w:ascii="Calibri" w:hAnsi="Calibri" w:cs="Calibri"/>
          <w:sz w:val="22"/>
          <w:szCs w:val="22"/>
        </w:rPr>
        <w:t xml:space="preserve">, e l’evento </w:t>
      </w:r>
      <w:proofErr w:type="spellStart"/>
      <w:r w:rsidR="004F213F" w:rsidRPr="00635B7C">
        <w:rPr>
          <w:rFonts w:ascii="Calibri" w:hAnsi="Calibri" w:cs="Calibri"/>
          <w:b/>
          <w:bCs/>
          <w:i/>
          <w:iCs/>
          <w:sz w:val="22"/>
          <w:szCs w:val="22"/>
        </w:rPr>
        <w:t>NextGen</w:t>
      </w:r>
      <w:proofErr w:type="spellEnd"/>
      <w:r w:rsidR="004F213F" w:rsidRPr="00635B7C">
        <w:rPr>
          <w:rFonts w:ascii="Calibri" w:hAnsi="Calibri" w:cs="Calibri"/>
          <w:b/>
          <w:bCs/>
          <w:i/>
          <w:iCs/>
          <w:sz w:val="22"/>
          <w:szCs w:val="22"/>
        </w:rPr>
        <w:t xml:space="preserve"> Port Energy</w:t>
      </w:r>
      <w:r w:rsidR="004F213F">
        <w:rPr>
          <w:rFonts w:ascii="Calibri" w:hAnsi="Calibri" w:cs="Calibri"/>
          <w:sz w:val="22"/>
          <w:szCs w:val="22"/>
        </w:rPr>
        <w:t xml:space="preserve"> sempre di </w:t>
      </w:r>
      <w:proofErr w:type="spellStart"/>
      <w:r w:rsidR="004F213F" w:rsidRPr="00635B7C">
        <w:rPr>
          <w:rFonts w:ascii="Calibri" w:hAnsi="Calibri" w:cs="Calibri"/>
          <w:sz w:val="22"/>
          <w:szCs w:val="22"/>
        </w:rPr>
        <w:t>Magellan</w:t>
      </w:r>
      <w:proofErr w:type="spellEnd"/>
      <w:r w:rsidR="004F213F" w:rsidRPr="00635B7C">
        <w:rPr>
          <w:rFonts w:ascii="Calibri" w:hAnsi="Calibri" w:cs="Calibri"/>
          <w:sz w:val="22"/>
          <w:szCs w:val="22"/>
        </w:rPr>
        <w:t xml:space="preserve"> Circle</w:t>
      </w:r>
      <w:r w:rsidR="004F213F">
        <w:rPr>
          <w:rFonts w:ascii="Calibri" w:hAnsi="Calibri" w:cs="Calibri"/>
          <w:sz w:val="22"/>
          <w:szCs w:val="22"/>
        </w:rPr>
        <w:t xml:space="preserve">, </w:t>
      </w:r>
      <w:r w:rsidR="004F213F" w:rsidRPr="00635B7C">
        <w:rPr>
          <w:rFonts w:ascii="Calibri" w:hAnsi="Calibri" w:cs="Calibri"/>
          <w:sz w:val="22"/>
          <w:szCs w:val="22"/>
        </w:rPr>
        <w:t>dedicat</w:t>
      </w:r>
      <w:r w:rsidR="004F213F">
        <w:rPr>
          <w:rFonts w:ascii="Calibri" w:hAnsi="Calibri" w:cs="Calibri"/>
          <w:sz w:val="22"/>
          <w:szCs w:val="22"/>
        </w:rPr>
        <w:t>o</w:t>
      </w:r>
      <w:r w:rsidR="004F213F" w:rsidRPr="00635B7C">
        <w:rPr>
          <w:rFonts w:ascii="Calibri" w:hAnsi="Calibri" w:cs="Calibri"/>
          <w:sz w:val="22"/>
          <w:szCs w:val="22"/>
        </w:rPr>
        <w:t xml:space="preserve"> all</w:t>
      </w:r>
      <w:r w:rsidR="004F213F">
        <w:rPr>
          <w:rFonts w:ascii="Calibri" w:hAnsi="Calibri" w:cs="Calibri"/>
          <w:sz w:val="22"/>
          <w:szCs w:val="22"/>
        </w:rPr>
        <w:t>’</w:t>
      </w:r>
      <w:r w:rsidR="004F213F" w:rsidRPr="00635B7C">
        <w:rPr>
          <w:rFonts w:ascii="Calibri" w:hAnsi="Calibri" w:cs="Calibri"/>
          <w:sz w:val="22"/>
          <w:szCs w:val="22"/>
        </w:rPr>
        <w:t>evoluzione della governance portuale con</w:t>
      </w:r>
      <w:r w:rsidR="004F213F">
        <w:rPr>
          <w:rFonts w:ascii="Calibri" w:hAnsi="Calibri" w:cs="Calibri"/>
          <w:sz w:val="22"/>
          <w:szCs w:val="22"/>
        </w:rPr>
        <w:t xml:space="preserve"> la presentazione di</w:t>
      </w:r>
      <w:r w:rsidR="004F213F" w:rsidRPr="00635B7C">
        <w:rPr>
          <w:rFonts w:ascii="Calibri" w:hAnsi="Calibri" w:cs="Calibri"/>
          <w:sz w:val="22"/>
          <w:szCs w:val="22"/>
        </w:rPr>
        <w:t xml:space="preserve"> showcase italiane ed europee</w:t>
      </w:r>
      <w:r w:rsidR="004F213F">
        <w:rPr>
          <w:rFonts w:ascii="Calibri" w:hAnsi="Calibri" w:cs="Calibri"/>
          <w:sz w:val="22"/>
          <w:szCs w:val="22"/>
        </w:rPr>
        <w:t>.</w:t>
      </w:r>
    </w:p>
    <w:p w14:paraId="1BADE0FF" w14:textId="581FB4B1" w:rsidR="00DC72CD" w:rsidRPr="00174E90" w:rsidRDefault="004F213F" w:rsidP="00DC72CD">
      <w:pPr>
        <w:snapToGrid w:val="0"/>
        <w:spacing w:after="80"/>
        <w:jc w:val="both"/>
        <w:rPr>
          <w:rFonts w:ascii="Calibri" w:hAnsi="Calibri" w:cs="Calibri"/>
          <w:sz w:val="22"/>
          <w:szCs w:val="22"/>
        </w:rPr>
      </w:pPr>
      <w:r>
        <w:rPr>
          <w:rFonts w:ascii="Calibri" w:hAnsi="Calibri" w:cs="Calibri"/>
          <w:sz w:val="22"/>
          <w:szCs w:val="22"/>
        </w:rPr>
        <w:t xml:space="preserve">Giovedì 5 marzo, </w:t>
      </w:r>
      <w:r w:rsidRPr="00635B7C">
        <w:rPr>
          <w:rFonts w:ascii="Calibri" w:hAnsi="Calibri" w:cs="Calibri"/>
          <w:sz w:val="22"/>
          <w:szCs w:val="22"/>
        </w:rPr>
        <w:t>AERO</w:t>
      </w:r>
      <w:r>
        <w:rPr>
          <w:rFonts w:ascii="Calibri" w:hAnsi="Calibri" w:cs="Calibri"/>
          <w:sz w:val="22"/>
          <w:szCs w:val="22"/>
        </w:rPr>
        <w:t xml:space="preserve"> cura</w:t>
      </w:r>
      <w:r w:rsidRPr="00635B7C">
        <w:rPr>
          <w:rFonts w:ascii="Calibri" w:hAnsi="Calibri" w:cs="Calibri"/>
          <w:sz w:val="22"/>
          <w:szCs w:val="22"/>
        </w:rPr>
        <w:t xml:space="preserve"> gli </w:t>
      </w:r>
      <w:proofErr w:type="gramStart"/>
      <w:r w:rsidRPr="00635B7C">
        <w:rPr>
          <w:rFonts w:ascii="Calibri" w:hAnsi="Calibri" w:cs="Calibri"/>
          <w:sz w:val="22"/>
          <w:szCs w:val="22"/>
        </w:rPr>
        <w:t>incontri</w:t>
      </w:r>
      <w:proofErr w:type="gramEnd"/>
      <w:r w:rsidRPr="00635B7C">
        <w:rPr>
          <w:rFonts w:ascii="Calibri" w:hAnsi="Calibri" w:cs="Calibri"/>
          <w:sz w:val="22"/>
          <w:szCs w:val="22"/>
        </w:rPr>
        <w:t xml:space="preserve"> </w:t>
      </w:r>
      <w:r w:rsidRPr="001332CA">
        <w:rPr>
          <w:rFonts w:ascii="Calibri" w:hAnsi="Calibri" w:cs="Calibri"/>
          <w:b/>
          <w:bCs/>
          <w:i/>
          <w:iCs/>
          <w:sz w:val="22"/>
          <w:szCs w:val="22"/>
        </w:rPr>
        <w:t>L’eolico offshore: occasione per l’industria e la competitività nazionale</w:t>
      </w:r>
      <w:r w:rsidRPr="00635B7C">
        <w:rPr>
          <w:rFonts w:ascii="Calibri" w:hAnsi="Calibri" w:cs="Calibri"/>
          <w:sz w:val="22"/>
          <w:szCs w:val="22"/>
        </w:rPr>
        <w:t>, propone</w:t>
      </w:r>
      <w:r>
        <w:rPr>
          <w:rFonts w:ascii="Calibri" w:hAnsi="Calibri" w:cs="Calibri"/>
          <w:sz w:val="22"/>
          <w:szCs w:val="22"/>
        </w:rPr>
        <w:t>ndo</w:t>
      </w:r>
      <w:r w:rsidRPr="00635B7C">
        <w:rPr>
          <w:rFonts w:ascii="Calibri" w:hAnsi="Calibri" w:cs="Calibri"/>
          <w:sz w:val="22"/>
          <w:szCs w:val="22"/>
        </w:rPr>
        <w:t xml:space="preserve"> un</w:t>
      </w:r>
      <w:r>
        <w:rPr>
          <w:rFonts w:ascii="Calibri" w:hAnsi="Calibri" w:cs="Calibri"/>
          <w:sz w:val="22"/>
          <w:szCs w:val="22"/>
        </w:rPr>
        <w:t>’</w:t>
      </w:r>
      <w:r w:rsidRPr="00635B7C">
        <w:rPr>
          <w:rFonts w:ascii="Calibri" w:hAnsi="Calibri" w:cs="Calibri"/>
          <w:sz w:val="22"/>
          <w:szCs w:val="22"/>
        </w:rPr>
        <w:t xml:space="preserve">analisi dei primi casi autorizzati in Italia, e </w:t>
      </w:r>
      <w:r w:rsidRPr="00635B7C">
        <w:rPr>
          <w:rFonts w:ascii="Calibri" w:hAnsi="Calibri" w:cs="Calibri"/>
          <w:b/>
          <w:bCs/>
          <w:i/>
          <w:iCs/>
          <w:sz w:val="22"/>
          <w:szCs w:val="22"/>
        </w:rPr>
        <w:t>Porti del futuro: la sfida tra mare, energia e nuova economia</w:t>
      </w:r>
      <w:r w:rsidRPr="00635B7C">
        <w:rPr>
          <w:rFonts w:ascii="Calibri" w:hAnsi="Calibri" w:cs="Calibri"/>
          <w:sz w:val="22"/>
          <w:szCs w:val="22"/>
        </w:rPr>
        <w:t xml:space="preserve">. </w:t>
      </w:r>
      <w:r w:rsidR="00174E90" w:rsidRPr="00174E90">
        <w:rPr>
          <w:rFonts w:ascii="Calibri" w:hAnsi="Calibri" w:cs="Calibri"/>
          <w:sz w:val="22"/>
          <w:szCs w:val="22"/>
        </w:rPr>
        <w:t>AVENTA</w:t>
      </w:r>
      <w:r w:rsidR="00174E90">
        <w:rPr>
          <w:rFonts w:ascii="Calibri" w:hAnsi="Calibri" w:cs="Calibri"/>
          <w:sz w:val="22"/>
          <w:szCs w:val="22"/>
        </w:rPr>
        <w:t xml:space="preserve"> organizza </w:t>
      </w:r>
      <w:r w:rsidR="00174E90" w:rsidRPr="00174E90">
        <w:rPr>
          <w:rFonts w:ascii="Calibri" w:hAnsi="Calibri" w:cs="Calibri"/>
          <w:b/>
          <w:bCs/>
          <w:i/>
          <w:iCs/>
          <w:sz w:val="22"/>
          <w:szCs w:val="22"/>
        </w:rPr>
        <w:t>L’impatto della dinamica del fondale marino nell’ambito della progettazione di una offshore wind farm</w:t>
      </w:r>
      <w:r w:rsidR="002951A3">
        <w:rPr>
          <w:rFonts w:ascii="Calibri" w:hAnsi="Calibri" w:cs="Calibri"/>
          <w:sz w:val="22"/>
          <w:szCs w:val="22"/>
        </w:rPr>
        <w:t>.</w:t>
      </w:r>
    </w:p>
    <w:p w14:paraId="3E1D441A" w14:textId="519D540A" w:rsidR="00DC72CD" w:rsidRDefault="00DC72CD" w:rsidP="00DC72CD">
      <w:pPr>
        <w:jc w:val="both"/>
        <w:rPr>
          <w:rFonts w:ascii="Calibri" w:hAnsi="Calibri" w:cs="Calibri"/>
          <w:b/>
          <w:bCs/>
          <w:i/>
          <w:iCs/>
          <w:sz w:val="22"/>
          <w:szCs w:val="22"/>
        </w:rPr>
      </w:pPr>
      <w:r>
        <w:rPr>
          <w:rFonts w:ascii="Calibri" w:hAnsi="Calibri" w:cs="Calibri"/>
          <w:sz w:val="22"/>
          <w:szCs w:val="22"/>
        </w:rPr>
        <w:t xml:space="preserve">Su tema dell’offshore, venerdì 6 marzo ENEA </w:t>
      </w:r>
      <w:proofErr w:type="gramStart"/>
      <w:r>
        <w:rPr>
          <w:rFonts w:ascii="Calibri" w:hAnsi="Calibri" w:cs="Calibri"/>
          <w:sz w:val="22"/>
          <w:szCs w:val="22"/>
        </w:rPr>
        <w:t>cura</w:t>
      </w:r>
      <w:proofErr w:type="gramEnd"/>
      <w:r>
        <w:rPr>
          <w:rFonts w:ascii="Calibri" w:hAnsi="Calibri" w:cs="Calibri"/>
          <w:sz w:val="22"/>
          <w:szCs w:val="22"/>
        </w:rPr>
        <w:t xml:space="preserve"> </w:t>
      </w:r>
      <w:r w:rsidRPr="00A17D09">
        <w:rPr>
          <w:rFonts w:ascii="Calibri" w:hAnsi="Calibri" w:cs="Calibri"/>
          <w:b/>
          <w:bCs/>
          <w:i/>
          <w:iCs/>
          <w:sz w:val="22"/>
          <w:szCs w:val="22"/>
        </w:rPr>
        <w:t>Il ruolo dei materiali per l’Eolico offshore</w:t>
      </w:r>
      <w:r>
        <w:rPr>
          <w:rFonts w:ascii="Calibri" w:hAnsi="Calibri" w:cs="Calibri"/>
          <w:b/>
          <w:bCs/>
          <w:i/>
          <w:iCs/>
          <w:sz w:val="22"/>
          <w:szCs w:val="22"/>
        </w:rPr>
        <w:t>.</w:t>
      </w:r>
    </w:p>
    <w:p w14:paraId="45D608AA" w14:textId="03CA814D" w:rsidR="00A17D09" w:rsidRPr="00272CB7" w:rsidRDefault="00A17D09" w:rsidP="00635B7C">
      <w:pPr>
        <w:jc w:val="both"/>
        <w:rPr>
          <w:rFonts w:ascii="Calibri" w:hAnsi="Calibri" w:cs="Calibri"/>
          <w:b/>
          <w:bCs/>
          <w:i/>
          <w:iCs/>
          <w:sz w:val="22"/>
          <w:szCs w:val="22"/>
        </w:rPr>
      </w:pPr>
    </w:p>
    <w:p w14:paraId="7C3BCCE2" w14:textId="28125D54" w:rsidR="00A17D09" w:rsidRPr="00892B71" w:rsidRDefault="00892B71" w:rsidP="00635B7C">
      <w:pPr>
        <w:jc w:val="both"/>
        <w:rPr>
          <w:rFonts w:ascii="Calibri" w:hAnsi="Calibri" w:cs="Calibri"/>
          <w:b/>
          <w:bCs/>
          <w:color w:val="0D0C0C"/>
          <w:sz w:val="22"/>
          <w:szCs w:val="22"/>
          <w:u w:val="single"/>
        </w:rPr>
      </w:pPr>
      <w:r w:rsidRPr="00892B71">
        <w:rPr>
          <w:rFonts w:ascii="Calibri" w:hAnsi="Calibri" w:cs="Calibri"/>
          <w:b/>
          <w:bCs/>
          <w:sz w:val="22"/>
          <w:szCs w:val="22"/>
          <w:u w:val="single"/>
        </w:rPr>
        <w:t>Idrogeno</w:t>
      </w:r>
    </w:p>
    <w:p w14:paraId="6A4C0B48" w14:textId="5BF508F8" w:rsidR="00A17D09" w:rsidRDefault="00A17D09" w:rsidP="00892B71">
      <w:pPr>
        <w:snapToGrid w:val="0"/>
        <w:spacing w:after="80"/>
        <w:jc w:val="both"/>
        <w:rPr>
          <w:rFonts w:ascii="Calibri" w:hAnsi="Calibri" w:cs="Calibri"/>
          <w:sz w:val="22"/>
          <w:szCs w:val="22"/>
        </w:rPr>
      </w:pPr>
      <w:r w:rsidRPr="00A17D09">
        <w:rPr>
          <w:rFonts w:ascii="Calibri" w:hAnsi="Calibri" w:cs="Calibri"/>
          <w:sz w:val="22"/>
          <w:szCs w:val="22"/>
        </w:rPr>
        <w:t>Il palinsesto degli eventi sull’idrogeno si apre mercoledì 4 marzo</w:t>
      </w:r>
      <w:r>
        <w:rPr>
          <w:rFonts w:ascii="Calibri" w:hAnsi="Calibri" w:cs="Calibri"/>
          <w:sz w:val="22"/>
          <w:szCs w:val="22"/>
        </w:rPr>
        <w:t xml:space="preserve"> mattina</w:t>
      </w:r>
      <w:r w:rsidRPr="00A17D09">
        <w:rPr>
          <w:rFonts w:ascii="Calibri" w:hAnsi="Calibri" w:cs="Calibri"/>
          <w:sz w:val="22"/>
          <w:szCs w:val="22"/>
        </w:rPr>
        <w:t xml:space="preserve"> con </w:t>
      </w:r>
      <w:r w:rsidRPr="00A17D09">
        <w:rPr>
          <w:rFonts w:ascii="Calibri" w:hAnsi="Calibri" w:cs="Calibri"/>
          <w:b/>
          <w:bCs/>
          <w:i/>
          <w:iCs/>
          <w:sz w:val="22"/>
          <w:szCs w:val="22"/>
        </w:rPr>
        <w:t>Dall’idrogeno agli e-</w:t>
      </w:r>
      <w:proofErr w:type="spellStart"/>
      <w:r w:rsidRPr="00A17D09">
        <w:rPr>
          <w:rFonts w:ascii="Calibri" w:hAnsi="Calibri" w:cs="Calibri"/>
          <w:b/>
          <w:bCs/>
          <w:i/>
          <w:iCs/>
          <w:sz w:val="22"/>
          <w:szCs w:val="22"/>
        </w:rPr>
        <w:t>fuels</w:t>
      </w:r>
      <w:proofErr w:type="spellEnd"/>
      <w:r w:rsidRPr="00A17D09">
        <w:rPr>
          <w:rFonts w:ascii="Calibri" w:hAnsi="Calibri" w:cs="Calibri"/>
          <w:b/>
          <w:bCs/>
          <w:i/>
          <w:iCs/>
          <w:sz w:val="22"/>
          <w:szCs w:val="22"/>
        </w:rPr>
        <w:t>: Prospettive di sviluppo nei settori chiave, scenari di penetrazione e primi progetti</w:t>
      </w:r>
      <w:r>
        <w:rPr>
          <w:rFonts w:ascii="Calibri" w:hAnsi="Calibri" w:cs="Calibri"/>
          <w:sz w:val="22"/>
          <w:szCs w:val="22"/>
        </w:rPr>
        <w:t xml:space="preserve"> a cura di </w:t>
      </w:r>
      <w:r w:rsidRPr="00A17D09">
        <w:rPr>
          <w:rFonts w:ascii="Calibri" w:hAnsi="Calibri" w:cs="Calibri"/>
          <w:sz w:val="22"/>
          <w:szCs w:val="22"/>
        </w:rPr>
        <w:t>H2IT, T&amp;E</w:t>
      </w:r>
      <w:r>
        <w:rPr>
          <w:rFonts w:ascii="Calibri" w:hAnsi="Calibri" w:cs="Calibri"/>
          <w:sz w:val="22"/>
          <w:szCs w:val="22"/>
        </w:rPr>
        <w:t xml:space="preserve"> ed</w:t>
      </w:r>
      <w:r w:rsidRPr="00A17D09">
        <w:rPr>
          <w:rFonts w:ascii="Calibri" w:hAnsi="Calibri" w:cs="Calibri"/>
          <w:sz w:val="22"/>
          <w:szCs w:val="22"/>
        </w:rPr>
        <w:t xml:space="preserve"> ENEA</w:t>
      </w:r>
      <w:r>
        <w:rPr>
          <w:rFonts w:ascii="Calibri" w:hAnsi="Calibri" w:cs="Calibri"/>
          <w:sz w:val="22"/>
          <w:szCs w:val="22"/>
        </w:rPr>
        <w:t xml:space="preserve"> con la presentazione delle </w:t>
      </w:r>
      <w:r w:rsidRPr="00A17D09">
        <w:rPr>
          <w:rFonts w:ascii="Calibri" w:hAnsi="Calibri" w:cs="Calibri"/>
          <w:sz w:val="22"/>
          <w:szCs w:val="22"/>
        </w:rPr>
        <w:t>iniziative pilota e industriali in corso</w:t>
      </w:r>
      <w:r w:rsidR="001F6FC6">
        <w:rPr>
          <w:rFonts w:ascii="Calibri" w:hAnsi="Calibri" w:cs="Calibri"/>
          <w:sz w:val="22"/>
          <w:szCs w:val="22"/>
        </w:rPr>
        <w:t xml:space="preserve">, </w:t>
      </w:r>
      <w:r w:rsidRPr="00A17D09">
        <w:rPr>
          <w:rFonts w:ascii="Calibri" w:hAnsi="Calibri" w:cs="Calibri"/>
          <w:sz w:val="22"/>
          <w:szCs w:val="22"/>
        </w:rPr>
        <w:t>un focus sulle esperienze europee e una riflessione sulle prospettive di sviluppo in Italia.</w:t>
      </w:r>
      <w:r>
        <w:rPr>
          <w:rFonts w:ascii="Calibri" w:hAnsi="Calibri" w:cs="Calibri"/>
          <w:sz w:val="22"/>
          <w:szCs w:val="22"/>
        </w:rPr>
        <w:t xml:space="preserve"> Nel pomeriggio, i</w:t>
      </w:r>
      <w:r w:rsidRPr="00A17D09">
        <w:rPr>
          <w:rFonts w:ascii="Calibri" w:hAnsi="Calibri" w:cs="Calibri"/>
          <w:sz w:val="22"/>
          <w:szCs w:val="22"/>
        </w:rPr>
        <w:t xml:space="preserve">l workshop </w:t>
      </w:r>
      <w:proofErr w:type="spellStart"/>
      <w:r w:rsidRPr="00A17D09">
        <w:rPr>
          <w:rFonts w:ascii="Calibri" w:hAnsi="Calibri" w:cs="Calibri"/>
          <w:b/>
          <w:bCs/>
          <w:i/>
          <w:iCs/>
          <w:sz w:val="22"/>
          <w:szCs w:val="22"/>
        </w:rPr>
        <w:t>Hydrogen</w:t>
      </w:r>
      <w:proofErr w:type="spellEnd"/>
      <w:r w:rsidRPr="00A17D09">
        <w:rPr>
          <w:rFonts w:ascii="Calibri" w:hAnsi="Calibri" w:cs="Calibri"/>
          <w:b/>
          <w:bCs/>
          <w:i/>
          <w:iCs/>
          <w:sz w:val="22"/>
          <w:szCs w:val="22"/>
        </w:rPr>
        <w:t xml:space="preserve"> </w:t>
      </w:r>
      <w:proofErr w:type="spellStart"/>
      <w:r w:rsidRPr="00A17D09">
        <w:rPr>
          <w:rFonts w:ascii="Calibri" w:hAnsi="Calibri" w:cs="Calibri"/>
          <w:b/>
          <w:bCs/>
          <w:i/>
          <w:iCs/>
          <w:sz w:val="22"/>
          <w:szCs w:val="22"/>
        </w:rPr>
        <w:t>Valleys</w:t>
      </w:r>
      <w:proofErr w:type="spellEnd"/>
      <w:r w:rsidRPr="00A17D09">
        <w:rPr>
          <w:rFonts w:ascii="Calibri" w:hAnsi="Calibri" w:cs="Calibri"/>
          <w:b/>
          <w:bCs/>
          <w:i/>
          <w:iCs/>
          <w:sz w:val="22"/>
          <w:szCs w:val="22"/>
        </w:rPr>
        <w:t xml:space="preserve"> Regionali</w:t>
      </w:r>
      <w:r>
        <w:rPr>
          <w:rFonts w:ascii="Calibri" w:hAnsi="Calibri" w:cs="Calibri"/>
          <w:sz w:val="22"/>
          <w:szCs w:val="22"/>
        </w:rPr>
        <w:t xml:space="preserve"> di ART-ER </w:t>
      </w:r>
      <w:r w:rsidRPr="00A17D09">
        <w:rPr>
          <w:rFonts w:ascii="Calibri" w:hAnsi="Calibri" w:cs="Calibri"/>
          <w:sz w:val="22"/>
          <w:szCs w:val="22"/>
        </w:rPr>
        <w:t xml:space="preserve">esplora il ruolo delle </w:t>
      </w:r>
      <w:proofErr w:type="spellStart"/>
      <w:r w:rsidRPr="00A17D09">
        <w:rPr>
          <w:rFonts w:ascii="Calibri" w:hAnsi="Calibri" w:cs="Calibri"/>
          <w:sz w:val="22"/>
          <w:szCs w:val="22"/>
        </w:rPr>
        <w:t>Hydrogen</w:t>
      </w:r>
      <w:proofErr w:type="spellEnd"/>
      <w:r w:rsidRPr="00A17D09">
        <w:rPr>
          <w:rFonts w:ascii="Calibri" w:hAnsi="Calibri" w:cs="Calibri"/>
          <w:sz w:val="22"/>
          <w:szCs w:val="22"/>
        </w:rPr>
        <w:t xml:space="preserve"> </w:t>
      </w:r>
      <w:proofErr w:type="spellStart"/>
      <w:r w:rsidRPr="00A17D09">
        <w:rPr>
          <w:rFonts w:ascii="Calibri" w:hAnsi="Calibri" w:cs="Calibri"/>
          <w:sz w:val="22"/>
          <w:szCs w:val="22"/>
        </w:rPr>
        <w:t>Valleys</w:t>
      </w:r>
      <w:proofErr w:type="spellEnd"/>
      <w:r w:rsidRPr="00A17D09">
        <w:rPr>
          <w:rFonts w:ascii="Calibri" w:hAnsi="Calibri" w:cs="Calibri"/>
          <w:sz w:val="22"/>
          <w:szCs w:val="22"/>
        </w:rPr>
        <w:t xml:space="preserve"> nello sviluppo territoriale sostenibile e nella transizione energetica italiana. </w:t>
      </w:r>
    </w:p>
    <w:p w14:paraId="1E01584A" w14:textId="71592C36" w:rsidR="00892B71" w:rsidRDefault="00A17D09" w:rsidP="00892B71">
      <w:pPr>
        <w:snapToGrid w:val="0"/>
        <w:spacing w:after="80"/>
        <w:jc w:val="both"/>
        <w:rPr>
          <w:rFonts w:ascii="Calibri" w:hAnsi="Calibri" w:cs="Calibri"/>
          <w:sz w:val="22"/>
          <w:szCs w:val="22"/>
        </w:rPr>
      </w:pPr>
      <w:r>
        <w:rPr>
          <w:rFonts w:ascii="Calibri" w:hAnsi="Calibri" w:cs="Calibri"/>
          <w:sz w:val="22"/>
          <w:szCs w:val="22"/>
        </w:rPr>
        <w:t>H2IT organizza</w:t>
      </w:r>
      <w:r w:rsidRPr="00A17D09">
        <w:rPr>
          <w:rFonts w:ascii="Calibri" w:hAnsi="Calibri" w:cs="Calibri"/>
          <w:sz w:val="22"/>
          <w:szCs w:val="22"/>
        </w:rPr>
        <w:t>, giovedì 5 marzo</w:t>
      </w:r>
      <w:r w:rsidR="001F6FC6">
        <w:rPr>
          <w:rFonts w:ascii="Calibri" w:hAnsi="Calibri" w:cs="Calibri"/>
          <w:sz w:val="22"/>
          <w:szCs w:val="22"/>
        </w:rPr>
        <w:t>,</w:t>
      </w:r>
      <w:r>
        <w:t xml:space="preserve"> </w:t>
      </w:r>
      <w:r w:rsidRPr="00A17D09">
        <w:rPr>
          <w:rFonts w:ascii="Calibri" w:hAnsi="Calibri" w:cs="Calibri"/>
          <w:b/>
          <w:bCs/>
          <w:i/>
          <w:iCs/>
          <w:sz w:val="22"/>
          <w:szCs w:val="22"/>
        </w:rPr>
        <w:t>L’idrogeno per i settori Hard to Abate, dialogo tra domanda e offerta per la creazione di un mercato</w:t>
      </w:r>
      <w:r>
        <w:rPr>
          <w:rFonts w:ascii="Calibri" w:hAnsi="Calibri" w:cs="Calibri"/>
          <w:sz w:val="22"/>
          <w:szCs w:val="22"/>
        </w:rPr>
        <w:t xml:space="preserve"> e venerdì 6 marzo </w:t>
      </w:r>
      <w:r w:rsidR="0016475B">
        <w:rPr>
          <w:rFonts w:ascii="Calibri" w:hAnsi="Calibri" w:cs="Calibri"/>
          <w:sz w:val="22"/>
          <w:szCs w:val="22"/>
        </w:rPr>
        <w:t>gli</w:t>
      </w:r>
      <w:r w:rsidRPr="00A17D09">
        <w:rPr>
          <w:rFonts w:ascii="Calibri" w:hAnsi="Calibri" w:cs="Calibri"/>
          <w:b/>
          <w:bCs/>
          <w:i/>
          <w:iCs/>
          <w:sz w:val="22"/>
          <w:szCs w:val="22"/>
        </w:rPr>
        <w:t xml:space="preserve"> H2Talks</w:t>
      </w:r>
      <w:r>
        <w:rPr>
          <w:rFonts w:ascii="Calibri" w:hAnsi="Calibri" w:cs="Calibri"/>
          <w:sz w:val="22"/>
          <w:szCs w:val="22"/>
        </w:rPr>
        <w:t xml:space="preserve"> in cui le aziende </w:t>
      </w:r>
      <w:r w:rsidRPr="00A17D09">
        <w:rPr>
          <w:rFonts w:ascii="Calibri" w:hAnsi="Calibri" w:cs="Calibri"/>
          <w:sz w:val="22"/>
          <w:szCs w:val="22"/>
        </w:rPr>
        <w:t xml:space="preserve">metteranno in evidenza la loro forza e il loro know-how, presentando sistemi, prodotti e progetti innovativi. </w:t>
      </w:r>
    </w:p>
    <w:p w14:paraId="06E790DC" w14:textId="77777777" w:rsidR="00E83194" w:rsidRDefault="00E83194" w:rsidP="00E83194">
      <w:pPr>
        <w:jc w:val="both"/>
        <w:rPr>
          <w:rFonts w:ascii="Calibri" w:hAnsi="Calibri" w:cs="Calibri"/>
          <w:sz w:val="22"/>
          <w:szCs w:val="22"/>
        </w:rPr>
      </w:pPr>
      <w:r w:rsidRPr="00A17D09">
        <w:rPr>
          <w:rFonts w:ascii="Calibri" w:hAnsi="Calibri" w:cs="Calibri"/>
          <w:sz w:val="22"/>
          <w:szCs w:val="22"/>
        </w:rPr>
        <w:t>Sempre</w:t>
      </w:r>
      <w:r>
        <w:rPr>
          <w:rFonts w:ascii="Calibri" w:hAnsi="Calibri" w:cs="Calibri"/>
          <w:sz w:val="22"/>
          <w:szCs w:val="22"/>
        </w:rPr>
        <w:t xml:space="preserve"> venerdì 6, </w:t>
      </w:r>
      <w:r w:rsidRPr="00A17D09">
        <w:rPr>
          <w:rFonts w:ascii="Calibri" w:hAnsi="Calibri" w:cs="Calibri"/>
          <w:sz w:val="22"/>
          <w:szCs w:val="22"/>
        </w:rPr>
        <w:t>MIMIT, H2IT, ANIE, ITALIA SOLARE</w:t>
      </w:r>
      <w:r>
        <w:rPr>
          <w:rFonts w:ascii="Calibri" w:hAnsi="Calibri" w:cs="Calibri"/>
          <w:sz w:val="22"/>
          <w:szCs w:val="22"/>
        </w:rPr>
        <w:t xml:space="preserve"> e</w:t>
      </w:r>
      <w:r w:rsidRPr="00A17D09">
        <w:rPr>
          <w:rFonts w:ascii="Calibri" w:hAnsi="Calibri" w:cs="Calibri"/>
          <w:sz w:val="22"/>
          <w:szCs w:val="22"/>
        </w:rPr>
        <w:t xml:space="preserve"> ANEV</w:t>
      </w:r>
      <w:r>
        <w:rPr>
          <w:rFonts w:ascii="Calibri" w:hAnsi="Calibri" w:cs="Calibri"/>
          <w:sz w:val="22"/>
          <w:szCs w:val="22"/>
        </w:rPr>
        <w:t xml:space="preserve"> curano l’evento </w:t>
      </w:r>
      <w:r w:rsidRPr="00A17D09">
        <w:rPr>
          <w:rFonts w:ascii="Calibri" w:hAnsi="Calibri" w:cs="Calibri"/>
          <w:b/>
          <w:bCs/>
          <w:i/>
          <w:iCs/>
          <w:sz w:val="22"/>
          <w:szCs w:val="22"/>
        </w:rPr>
        <w:t>La manifattura delle tecnologie pulite</w:t>
      </w:r>
      <w:r>
        <w:rPr>
          <w:rFonts w:ascii="Calibri" w:hAnsi="Calibri" w:cs="Calibri"/>
          <w:sz w:val="22"/>
          <w:szCs w:val="22"/>
        </w:rPr>
        <w:t xml:space="preserve"> per dare visibilità</w:t>
      </w:r>
      <w:r w:rsidRPr="00A17D09">
        <w:rPr>
          <w:rFonts w:ascii="Calibri" w:hAnsi="Calibri" w:cs="Calibri"/>
          <w:sz w:val="22"/>
          <w:szCs w:val="22"/>
        </w:rPr>
        <w:t xml:space="preserve"> agli strumenti a supporto </w:t>
      </w:r>
      <w:r>
        <w:rPr>
          <w:rFonts w:ascii="Calibri" w:hAnsi="Calibri" w:cs="Calibri"/>
          <w:sz w:val="22"/>
          <w:szCs w:val="22"/>
        </w:rPr>
        <w:t>delle</w:t>
      </w:r>
      <w:r w:rsidRPr="00A17D09">
        <w:rPr>
          <w:rFonts w:ascii="Calibri" w:hAnsi="Calibri" w:cs="Calibri"/>
          <w:sz w:val="22"/>
          <w:szCs w:val="22"/>
        </w:rPr>
        <w:t xml:space="preserve"> aziende che intendono scalare la propria produzione manifatturiera</w:t>
      </w:r>
      <w:r>
        <w:rPr>
          <w:rFonts w:ascii="Calibri" w:hAnsi="Calibri" w:cs="Calibri"/>
          <w:sz w:val="22"/>
          <w:szCs w:val="22"/>
        </w:rPr>
        <w:t xml:space="preserve"> e al </w:t>
      </w:r>
      <w:r w:rsidRPr="00A17D09">
        <w:rPr>
          <w:rFonts w:ascii="Calibri" w:hAnsi="Calibri" w:cs="Calibri"/>
          <w:sz w:val="22"/>
          <w:szCs w:val="22"/>
        </w:rPr>
        <w:t xml:space="preserve">lavoro </w:t>
      </w:r>
      <w:r>
        <w:rPr>
          <w:rFonts w:ascii="Calibri" w:hAnsi="Calibri" w:cs="Calibri"/>
          <w:sz w:val="22"/>
          <w:szCs w:val="22"/>
        </w:rPr>
        <w:t xml:space="preserve">congiunto </w:t>
      </w:r>
      <w:r w:rsidRPr="00A17D09">
        <w:rPr>
          <w:rFonts w:ascii="Calibri" w:hAnsi="Calibri" w:cs="Calibri"/>
          <w:sz w:val="22"/>
          <w:szCs w:val="22"/>
        </w:rPr>
        <w:t>tra associazioni per promuovere lo scaling up di impianti produttivi.</w:t>
      </w:r>
    </w:p>
    <w:p w14:paraId="30B8E267" w14:textId="57C424FB" w:rsidR="00A17D09" w:rsidRPr="00272CB7" w:rsidRDefault="00A17D09" w:rsidP="00A17D09">
      <w:pPr>
        <w:jc w:val="both"/>
        <w:rPr>
          <w:rFonts w:ascii="Calibri" w:hAnsi="Calibri" w:cs="Calibri"/>
          <w:sz w:val="22"/>
          <w:szCs w:val="22"/>
        </w:rPr>
      </w:pPr>
    </w:p>
    <w:p w14:paraId="0C67E4F4" w14:textId="77777777" w:rsidR="00D45507" w:rsidRPr="001D0E88" w:rsidRDefault="00D45507" w:rsidP="00D45507">
      <w:pPr>
        <w:jc w:val="both"/>
        <w:rPr>
          <w:rFonts w:ascii="Calibri" w:hAnsi="Calibri" w:cs="Calibri"/>
          <w:b/>
          <w:bCs/>
          <w:sz w:val="22"/>
          <w:szCs w:val="22"/>
          <w:u w:val="single"/>
        </w:rPr>
      </w:pPr>
      <w:r>
        <w:rPr>
          <w:rFonts w:ascii="Calibri" w:hAnsi="Calibri" w:cs="Calibri"/>
          <w:b/>
          <w:bCs/>
          <w:sz w:val="22"/>
          <w:szCs w:val="22"/>
          <w:u w:val="single"/>
        </w:rPr>
        <w:t>E</w:t>
      </w:r>
      <w:r w:rsidRPr="001D0E88">
        <w:rPr>
          <w:rFonts w:ascii="Calibri" w:hAnsi="Calibri" w:cs="Calibri"/>
          <w:b/>
          <w:bCs/>
          <w:sz w:val="22"/>
          <w:szCs w:val="22"/>
          <w:u w:val="single"/>
        </w:rPr>
        <w:t>fficienza energetica</w:t>
      </w:r>
    </w:p>
    <w:p w14:paraId="08C70C82" w14:textId="77777777" w:rsidR="00D45507" w:rsidRDefault="00D45507" w:rsidP="00D45507">
      <w:pPr>
        <w:snapToGrid w:val="0"/>
        <w:spacing w:after="80"/>
        <w:jc w:val="both"/>
        <w:rPr>
          <w:rFonts w:ascii="Calibri" w:hAnsi="Calibri" w:cs="Calibri"/>
          <w:color w:val="0D0C0C"/>
          <w:sz w:val="22"/>
          <w:szCs w:val="22"/>
        </w:rPr>
      </w:pPr>
      <w:r>
        <w:rPr>
          <w:rFonts w:ascii="Calibri" w:hAnsi="Calibri" w:cs="Calibri"/>
          <w:color w:val="0D0C0C"/>
          <w:sz w:val="22"/>
          <w:szCs w:val="22"/>
        </w:rPr>
        <w:t>Sul tema dell’efficienza energetica come leva trasversale per abilitare la transizione, sono in programma:</w:t>
      </w:r>
    </w:p>
    <w:p w14:paraId="57377C9D" w14:textId="77777777" w:rsidR="00D45507" w:rsidRPr="007E2C04" w:rsidRDefault="00D45507" w:rsidP="00D45507">
      <w:pPr>
        <w:snapToGrid w:val="0"/>
        <w:jc w:val="both"/>
        <w:rPr>
          <w:rFonts w:ascii="Calibri" w:hAnsi="Calibri" w:cs="Calibri"/>
          <w:color w:val="0D0C0C"/>
          <w:sz w:val="22"/>
          <w:szCs w:val="22"/>
        </w:rPr>
      </w:pPr>
      <w:r w:rsidRPr="007E2C04">
        <w:rPr>
          <w:rFonts w:ascii="Calibri" w:hAnsi="Calibri" w:cs="Calibri"/>
          <w:color w:val="0D0C0C"/>
          <w:sz w:val="22"/>
          <w:szCs w:val="22"/>
        </w:rPr>
        <w:t>Mercoledì 4 marzo:</w:t>
      </w:r>
    </w:p>
    <w:p w14:paraId="06B48561" w14:textId="77777777" w:rsidR="00D45507" w:rsidRDefault="00D45507" w:rsidP="00D45507">
      <w:pPr>
        <w:pStyle w:val="Paragrafoelenco"/>
        <w:numPr>
          <w:ilvl w:val="0"/>
          <w:numId w:val="29"/>
        </w:numPr>
        <w:snapToGrid w:val="0"/>
        <w:spacing w:before="0" w:beforeAutospacing="0" w:after="0" w:afterAutospacing="0"/>
        <w:jc w:val="both"/>
        <w:rPr>
          <w:rFonts w:ascii="Calibri" w:hAnsi="Calibri" w:cs="Calibri"/>
          <w:color w:val="0D0C0C"/>
          <w:sz w:val="22"/>
          <w:szCs w:val="22"/>
        </w:rPr>
      </w:pPr>
      <w:r w:rsidRPr="005761A1">
        <w:rPr>
          <w:rFonts w:ascii="Calibri" w:hAnsi="Calibri" w:cs="Calibri"/>
          <w:b/>
          <w:bCs/>
          <w:i/>
          <w:iCs/>
          <w:color w:val="0D0C0C"/>
          <w:sz w:val="22"/>
          <w:szCs w:val="22"/>
        </w:rPr>
        <w:t>“Diagnosi energetiche”: obbligo e incentivi per imprese a forte consumo di energia elettrica e gas</w:t>
      </w:r>
      <w:r w:rsidRPr="005761A1">
        <w:rPr>
          <w:rFonts w:ascii="Calibri" w:hAnsi="Calibri" w:cs="Calibri"/>
          <w:color w:val="0D0C0C"/>
          <w:sz w:val="22"/>
          <w:szCs w:val="22"/>
        </w:rPr>
        <w:t xml:space="preserve"> di ENEA; </w:t>
      </w:r>
      <w:r>
        <w:rPr>
          <w:rFonts w:ascii="Calibri" w:hAnsi="Calibri" w:cs="Calibri"/>
          <w:color w:val="0D0C0C"/>
          <w:sz w:val="22"/>
          <w:szCs w:val="22"/>
        </w:rPr>
        <w:t xml:space="preserve"> </w:t>
      </w:r>
    </w:p>
    <w:p w14:paraId="566D94C2" w14:textId="77777777" w:rsidR="00D45507" w:rsidRDefault="00D45507" w:rsidP="00D45507">
      <w:pPr>
        <w:pStyle w:val="Paragrafoelenco"/>
        <w:numPr>
          <w:ilvl w:val="0"/>
          <w:numId w:val="29"/>
        </w:numPr>
        <w:snapToGrid w:val="0"/>
        <w:spacing w:before="0" w:beforeAutospacing="0" w:after="0" w:afterAutospacing="0"/>
        <w:jc w:val="both"/>
        <w:rPr>
          <w:rFonts w:ascii="Calibri" w:hAnsi="Calibri" w:cs="Calibri"/>
          <w:color w:val="0D0C0C"/>
          <w:sz w:val="22"/>
          <w:szCs w:val="22"/>
        </w:rPr>
      </w:pPr>
      <w:r w:rsidRPr="005761A1">
        <w:rPr>
          <w:rFonts w:ascii="Calibri" w:hAnsi="Calibri" w:cs="Calibri"/>
          <w:b/>
          <w:bCs/>
          <w:i/>
          <w:iCs/>
          <w:color w:val="0D0C0C"/>
          <w:sz w:val="22"/>
          <w:szCs w:val="22"/>
        </w:rPr>
        <w:t>La finanza per l</w:t>
      </w:r>
      <w:r>
        <w:rPr>
          <w:rFonts w:ascii="Calibri" w:hAnsi="Calibri" w:cs="Calibri"/>
          <w:b/>
          <w:bCs/>
          <w:i/>
          <w:iCs/>
          <w:color w:val="0D0C0C"/>
          <w:sz w:val="22"/>
          <w:szCs w:val="22"/>
        </w:rPr>
        <w:t>’</w:t>
      </w:r>
      <w:r w:rsidRPr="005761A1">
        <w:rPr>
          <w:rFonts w:ascii="Calibri" w:hAnsi="Calibri" w:cs="Calibri"/>
          <w:b/>
          <w:bCs/>
          <w:i/>
          <w:iCs/>
          <w:color w:val="0D0C0C"/>
          <w:sz w:val="22"/>
          <w:szCs w:val="22"/>
        </w:rPr>
        <w:t xml:space="preserve">efficienza energetica: strumenti per le </w:t>
      </w:r>
      <w:proofErr w:type="spellStart"/>
      <w:r w:rsidRPr="005761A1">
        <w:rPr>
          <w:rFonts w:ascii="Calibri" w:hAnsi="Calibri" w:cs="Calibri"/>
          <w:b/>
          <w:bCs/>
          <w:i/>
          <w:iCs/>
          <w:color w:val="0D0C0C"/>
          <w:sz w:val="22"/>
          <w:szCs w:val="22"/>
        </w:rPr>
        <w:t>ESCo</w:t>
      </w:r>
      <w:proofErr w:type="spellEnd"/>
      <w:r w:rsidRPr="005761A1">
        <w:rPr>
          <w:rFonts w:ascii="Calibri" w:hAnsi="Calibri" w:cs="Calibri"/>
          <w:color w:val="0D0C0C"/>
          <w:sz w:val="22"/>
          <w:szCs w:val="22"/>
        </w:rPr>
        <w:t xml:space="preserve"> di FEDERESCO; </w:t>
      </w:r>
    </w:p>
    <w:p w14:paraId="44F0AAFF" w14:textId="77777777" w:rsidR="00D45507" w:rsidRDefault="00D45507" w:rsidP="00D45507">
      <w:pPr>
        <w:pStyle w:val="Paragrafoelenco"/>
        <w:numPr>
          <w:ilvl w:val="0"/>
          <w:numId w:val="29"/>
        </w:numPr>
        <w:snapToGrid w:val="0"/>
        <w:spacing w:before="0" w:beforeAutospacing="0" w:after="0" w:afterAutospacing="0"/>
        <w:jc w:val="both"/>
        <w:rPr>
          <w:rFonts w:ascii="Calibri" w:hAnsi="Calibri" w:cs="Calibri"/>
          <w:color w:val="0D0C0C"/>
          <w:sz w:val="22"/>
          <w:szCs w:val="22"/>
        </w:rPr>
      </w:pPr>
      <w:r w:rsidRPr="005C2E04">
        <w:rPr>
          <w:rFonts w:ascii="Calibri" w:hAnsi="Calibri" w:cs="Calibri"/>
          <w:b/>
          <w:bCs/>
          <w:i/>
          <w:iCs/>
          <w:color w:val="0D0C0C"/>
          <w:sz w:val="22"/>
          <w:szCs w:val="22"/>
        </w:rPr>
        <w:t>L</w:t>
      </w:r>
      <w:r>
        <w:rPr>
          <w:rFonts w:ascii="Calibri" w:hAnsi="Calibri" w:cs="Calibri"/>
          <w:b/>
          <w:bCs/>
          <w:i/>
          <w:iCs/>
          <w:color w:val="0D0C0C"/>
          <w:sz w:val="22"/>
          <w:szCs w:val="22"/>
        </w:rPr>
        <w:t>’</w:t>
      </w:r>
      <w:r w:rsidRPr="005C2E04">
        <w:rPr>
          <w:rFonts w:ascii="Calibri" w:hAnsi="Calibri" w:cs="Calibri"/>
          <w:b/>
          <w:bCs/>
          <w:i/>
          <w:iCs/>
          <w:color w:val="0D0C0C"/>
          <w:sz w:val="22"/>
          <w:szCs w:val="22"/>
        </w:rPr>
        <w:t>efficienza energetica nelle piccole imprese: problemi e possibili soluzioni</w:t>
      </w:r>
      <w:r w:rsidRPr="005C2E04">
        <w:rPr>
          <w:rFonts w:ascii="Calibri" w:hAnsi="Calibri" w:cs="Calibri"/>
          <w:color w:val="0D0C0C"/>
          <w:sz w:val="22"/>
          <w:szCs w:val="22"/>
        </w:rPr>
        <w:t xml:space="preserve"> di Coordinamento FREE, Confartigianato, CNA e FIRE. </w:t>
      </w:r>
    </w:p>
    <w:p w14:paraId="5FDCCE47" w14:textId="77777777" w:rsidR="00D45507" w:rsidRPr="00821A98" w:rsidRDefault="00D45507" w:rsidP="00D45507">
      <w:pPr>
        <w:snapToGrid w:val="0"/>
        <w:jc w:val="both"/>
        <w:rPr>
          <w:rFonts w:ascii="Calibri" w:hAnsi="Calibri" w:cs="Calibri"/>
          <w:color w:val="0D0C0C"/>
          <w:sz w:val="16"/>
          <w:szCs w:val="16"/>
          <w:u w:val="single"/>
        </w:rPr>
      </w:pPr>
    </w:p>
    <w:p w14:paraId="34E26B3C" w14:textId="77777777" w:rsidR="00D45507" w:rsidRPr="007E2C04" w:rsidRDefault="00D45507" w:rsidP="00D45507">
      <w:pPr>
        <w:snapToGrid w:val="0"/>
        <w:jc w:val="both"/>
        <w:rPr>
          <w:rFonts w:ascii="Calibri" w:hAnsi="Calibri" w:cs="Calibri"/>
          <w:color w:val="0D0C0C"/>
          <w:sz w:val="22"/>
          <w:szCs w:val="22"/>
        </w:rPr>
      </w:pPr>
      <w:r w:rsidRPr="007E2C04">
        <w:rPr>
          <w:rFonts w:ascii="Calibri" w:hAnsi="Calibri" w:cs="Calibri"/>
          <w:color w:val="0D0C0C"/>
          <w:sz w:val="22"/>
          <w:szCs w:val="22"/>
        </w:rPr>
        <w:t>Giovedì 5 marzo:</w:t>
      </w:r>
    </w:p>
    <w:p w14:paraId="6D38B6C9" w14:textId="77777777" w:rsidR="00D45507" w:rsidRPr="005C2E04" w:rsidRDefault="00D45507" w:rsidP="00D45507">
      <w:pPr>
        <w:pStyle w:val="Paragrafoelenco"/>
        <w:numPr>
          <w:ilvl w:val="0"/>
          <w:numId w:val="29"/>
        </w:numPr>
        <w:snapToGrid w:val="0"/>
        <w:spacing w:before="0" w:beforeAutospacing="0" w:after="0" w:afterAutospacing="0"/>
        <w:jc w:val="both"/>
        <w:rPr>
          <w:rFonts w:ascii="Calibri" w:hAnsi="Calibri" w:cs="Calibri"/>
          <w:color w:val="EE0000"/>
          <w:sz w:val="22"/>
          <w:szCs w:val="22"/>
        </w:rPr>
      </w:pPr>
      <w:r w:rsidRPr="007C1BE7">
        <w:rPr>
          <w:rFonts w:ascii="Calibri" w:hAnsi="Calibri" w:cs="Calibri"/>
          <w:b/>
          <w:bCs/>
          <w:i/>
          <w:iCs/>
          <w:color w:val="0D0C0C"/>
          <w:sz w:val="22"/>
          <w:szCs w:val="22"/>
        </w:rPr>
        <w:t>Efficientamento energetico dell</w:t>
      </w:r>
      <w:r>
        <w:rPr>
          <w:rFonts w:ascii="Calibri" w:hAnsi="Calibri" w:cs="Calibri"/>
          <w:b/>
          <w:bCs/>
          <w:i/>
          <w:iCs/>
          <w:color w:val="0D0C0C"/>
          <w:sz w:val="22"/>
          <w:szCs w:val="22"/>
        </w:rPr>
        <w:t>’</w:t>
      </w:r>
      <w:r w:rsidRPr="007C1BE7">
        <w:rPr>
          <w:rFonts w:ascii="Calibri" w:hAnsi="Calibri" w:cs="Calibri"/>
          <w:b/>
          <w:bCs/>
          <w:i/>
          <w:iCs/>
          <w:color w:val="0D0C0C"/>
          <w:sz w:val="22"/>
          <w:szCs w:val="22"/>
        </w:rPr>
        <w:t>Edilizia Residenziale Pubblica: a che punto siamo con l</w:t>
      </w:r>
      <w:r>
        <w:rPr>
          <w:rFonts w:ascii="Calibri" w:hAnsi="Calibri" w:cs="Calibri"/>
          <w:b/>
          <w:bCs/>
          <w:i/>
          <w:iCs/>
          <w:color w:val="0D0C0C"/>
          <w:sz w:val="22"/>
          <w:szCs w:val="22"/>
        </w:rPr>
        <w:t>’</w:t>
      </w:r>
      <w:r w:rsidRPr="007C1BE7">
        <w:rPr>
          <w:rFonts w:ascii="Calibri" w:hAnsi="Calibri" w:cs="Calibri"/>
          <w:b/>
          <w:bCs/>
          <w:i/>
          <w:iCs/>
          <w:color w:val="0D0C0C"/>
          <w:sz w:val="22"/>
          <w:szCs w:val="22"/>
        </w:rPr>
        <w:t>utilizzo degli 1,3 miliardi di fondi PNRR stanziati?</w:t>
      </w:r>
      <w:r>
        <w:rPr>
          <w:rFonts w:ascii="Calibri" w:hAnsi="Calibri" w:cs="Calibri"/>
          <w:color w:val="0D0C0C"/>
          <w:sz w:val="22"/>
          <w:szCs w:val="22"/>
        </w:rPr>
        <w:t xml:space="preserve"> a cura di </w:t>
      </w:r>
      <w:r w:rsidRPr="00086E74">
        <w:rPr>
          <w:rFonts w:ascii="Calibri" w:hAnsi="Calibri" w:cs="Calibri"/>
          <w:color w:val="0D0C0C"/>
          <w:sz w:val="22"/>
          <w:szCs w:val="22"/>
        </w:rPr>
        <w:t xml:space="preserve">Coordinamento FREE, </w:t>
      </w:r>
      <w:proofErr w:type="spellStart"/>
      <w:r w:rsidRPr="00086E74">
        <w:rPr>
          <w:rFonts w:ascii="Calibri" w:hAnsi="Calibri" w:cs="Calibri"/>
          <w:color w:val="0D0C0C"/>
          <w:sz w:val="22"/>
          <w:szCs w:val="22"/>
        </w:rPr>
        <w:t>AssoESCo</w:t>
      </w:r>
      <w:proofErr w:type="spellEnd"/>
      <w:r w:rsidRPr="00086E74">
        <w:rPr>
          <w:rFonts w:ascii="Calibri" w:hAnsi="Calibri" w:cs="Calibri"/>
          <w:color w:val="0D0C0C"/>
          <w:sz w:val="22"/>
          <w:szCs w:val="22"/>
        </w:rPr>
        <w:t xml:space="preserve"> e FIRE</w:t>
      </w:r>
      <w:r>
        <w:rPr>
          <w:rFonts w:ascii="Calibri" w:hAnsi="Calibri" w:cs="Calibri"/>
          <w:color w:val="0D0C0C"/>
          <w:sz w:val="22"/>
          <w:szCs w:val="22"/>
        </w:rPr>
        <w:t>;</w:t>
      </w:r>
    </w:p>
    <w:p w14:paraId="33C91CA1" w14:textId="07604755" w:rsidR="00D45507" w:rsidRPr="00AA3078" w:rsidRDefault="00D45507" w:rsidP="00D45507">
      <w:pPr>
        <w:pStyle w:val="Paragrafoelenco"/>
        <w:numPr>
          <w:ilvl w:val="0"/>
          <w:numId w:val="29"/>
        </w:numPr>
        <w:snapToGrid w:val="0"/>
        <w:spacing w:before="0" w:beforeAutospacing="0" w:after="0" w:afterAutospacing="0"/>
        <w:jc w:val="both"/>
        <w:rPr>
          <w:rFonts w:ascii="Calibri" w:hAnsi="Calibri" w:cs="Calibri"/>
          <w:color w:val="EE0000"/>
          <w:sz w:val="22"/>
          <w:szCs w:val="22"/>
        </w:rPr>
      </w:pPr>
      <w:r w:rsidRPr="005C2E04">
        <w:rPr>
          <w:rFonts w:ascii="Calibri" w:hAnsi="Calibri" w:cs="Calibri"/>
          <w:b/>
          <w:bCs/>
          <w:i/>
          <w:iCs/>
          <w:color w:val="0D0C0C"/>
          <w:sz w:val="22"/>
          <w:szCs w:val="22"/>
        </w:rPr>
        <w:t>Misure e meccanismi per la transizione energetica post PNRR: il ruolo delle Energy Service Company</w:t>
      </w:r>
      <w:r w:rsidRPr="00D45507">
        <w:rPr>
          <w:rFonts w:ascii="Calibri" w:hAnsi="Calibri" w:cs="Calibri"/>
          <w:color w:val="0D0C0C"/>
          <w:sz w:val="22"/>
          <w:szCs w:val="22"/>
        </w:rPr>
        <w:t xml:space="preserve"> </w:t>
      </w:r>
      <w:r>
        <w:rPr>
          <w:rFonts w:ascii="Calibri" w:hAnsi="Calibri" w:cs="Calibri"/>
          <w:color w:val="0D0C0C"/>
          <w:sz w:val="22"/>
          <w:szCs w:val="22"/>
        </w:rPr>
        <w:t xml:space="preserve">a cura di </w:t>
      </w:r>
      <w:proofErr w:type="spellStart"/>
      <w:r>
        <w:rPr>
          <w:rFonts w:ascii="Calibri" w:hAnsi="Calibri" w:cs="Calibri"/>
          <w:color w:val="0D0C0C"/>
          <w:sz w:val="22"/>
          <w:szCs w:val="22"/>
        </w:rPr>
        <w:t>AssoEsco</w:t>
      </w:r>
      <w:proofErr w:type="spellEnd"/>
      <w:r>
        <w:rPr>
          <w:rFonts w:ascii="Calibri" w:hAnsi="Calibri" w:cs="Calibri"/>
          <w:color w:val="0D0C0C"/>
          <w:sz w:val="22"/>
          <w:szCs w:val="22"/>
        </w:rPr>
        <w:t>;</w:t>
      </w:r>
    </w:p>
    <w:p w14:paraId="76A28DA6" w14:textId="64FCE5E9" w:rsidR="00AA3078" w:rsidRPr="00AA3078" w:rsidRDefault="00AA3078" w:rsidP="00AA3078">
      <w:pPr>
        <w:pStyle w:val="Paragrafoelenco"/>
        <w:numPr>
          <w:ilvl w:val="0"/>
          <w:numId w:val="29"/>
        </w:numPr>
        <w:snapToGrid w:val="0"/>
        <w:spacing w:before="0" w:beforeAutospacing="0" w:after="0" w:afterAutospacing="0"/>
        <w:jc w:val="both"/>
        <w:rPr>
          <w:rFonts w:ascii="Calibri" w:hAnsi="Calibri" w:cs="Calibri"/>
          <w:color w:val="0D0C0C"/>
          <w:sz w:val="22"/>
          <w:szCs w:val="22"/>
        </w:rPr>
      </w:pPr>
      <w:r w:rsidRPr="00892B71">
        <w:rPr>
          <w:rFonts w:ascii="Calibri" w:hAnsi="Calibri" w:cs="Calibri"/>
          <w:b/>
          <w:bCs/>
          <w:i/>
          <w:iCs/>
          <w:color w:val="0D0C0C"/>
          <w:sz w:val="22"/>
          <w:szCs w:val="22"/>
        </w:rPr>
        <w:t>La decarbonizzazione degli edifici in Italia: sfide e opportunità, dalla riqualificazione del patrimonio storico alla direttiva EPBD</w:t>
      </w:r>
      <w:r w:rsidRPr="00892B71">
        <w:rPr>
          <w:rFonts w:ascii="Calibri" w:hAnsi="Calibri" w:cs="Calibri"/>
          <w:color w:val="0D0C0C"/>
          <w:sz w:val="22"/>
          <w:szCs w:val="22"/>
        </w:rPr>
        <w:t xml:space="preserve"> a cura di RSE </w:t>
      </w:r>
      <w:proofErr w:type="spellStart"/>
      <w:r w:rsidRPr="00892B71">
        <w:rPr>
          <w:rFonts w:ascii="Calibri" w:hAnsi="Calibri" w:cs="Calibri"/>
          <w:color w:val="0D0C0C"/>
          <w:sz w:val="22"/>
          <w:szCs w:val="22"/>
        </w:rPr>
        <w:t>SpA</w:t>
      </w:r>
      <w:proofErr w:type="spellEnd"/>
      <w:r w:rsidRPr="00892B71">
        <w:rPr>
          <w:rFonts w:ascii="Calibri" w:hAnsi="Calibri" w:cs="Calibri"/>
          <w:color w:val="0D0C0C"/>
          <w:sz w:val="22"/>
          <w:szCs w:val="22"/>
        </w:rPr>
        <w:t xml:space="preserve"> e GBC</w:t>
      </w:r>
      <w:r w:rsidR="003678CB">
        <w:rPr>
          <w:rFonts w:ascii="Calibri" w:hAnsi="Calibri" w:cs="Calibri"/>
          <w:color w:val="0D0C0C"/>
          <w:sz w:val="22"/>
          <w:szCs w:val="22"/>
        </w:rPr>
        <w:t>;</w:t>
      </w:r>
    </w:p>
    <w:p w14:paraId="3E3849FF" w14:textId="0936FF9B" w:rsidR="00D45507" w:rsidRPr="003678CB" w:rsidRDefault="00AA3078" w:rsidP="00AA3078">
      <w:pPr>
        <w:pStyle w:val="Paragrafoelenco"/>
        <w:numPr>
          <w:ilvl w:val="0"/>
          <w:numId w:val="29"/>
        </w:numPr>
        <w:snapToGrid w:val="0"/>
        <w:spacing w:before="0" w:beforeAutospacing="0" w:after="0" w:afterAutospacing="0"/>
        <w:jc w:val="both"/>
        <w:rPr>
          <w:rFonts w:ascii="Calibri" w:hAnsi="Calibri" w:cs="Calibri"/>
          <w:b/>
          <w:bCs/>
          <w:i/>
          <w:iCs/>
          <w:color w:val="0D0C0C"/>
          <w:sz w:val="22"/>
          <w:szCs w:val="22"/>
        </w:rPr>
      </w:pPr>
      <w:r w:rsidRPr="00AA3078">
        <w:rPr>
          <w:rFonts w:ascii="Calibri" w:hAnsi="Calibri" w:cs="Calibri"/>
          <w:b/>
          <w:bCs/>
          <w:i/>
          <w:iCs/>
          <w:color w:val="0D0C0C"/>
          <w:sz w:val="22"/>
          <w:szCs w:val="22"/>
        </w:rPr>
        <w:t>Geotermia e stoccaggio termico per reti di teleriscaldamento e teleraffrescamento</w:t>
      </w:r>
      <w:r>
        <w:rPr>
          <w:rFonts w:ascii="Calibri" w:hAnsi="Calibri" w:cs="Calibri"/>
          <w:b/>
          <w:bCs/>
          <w:i/>
          <w:iCs/>
          <w:color w:val="0D0C0C"/>
          <w:sz w:val="22"/>
          <w:szCs w:val="22"/>
        </w:rPr>
        <w:t xml:space="preserve"> </w:t>
      </w:r>
      <w:r w:rsidR="00D45507" w:rsidRPr="00AA3078">
        <w:rPr>
          <w:rFonts w:ascii="Calibri" w:hAnsi="Calibri" w:cs="Calibri"/>
          <w:color w:val="0D0C0C"/>
          <w:sz w:val="22"/>
          <w:szCs w:val="22"/>
        </w:rPr>
        <w:t>a cura di ENEA</w:t>
      </w:r>
      <w:r w:rsidR="001740FB">
        <w:rPr>
          <w:rFonts w:ascii="Calibri" w:hAnsi="Calibri" w:cs="Calibri"/>
          <w:color w:val="0D0C0C"/>
          <w:sz w:val="22"/>
          <w:szCs w:val="22"/>
        </w:rPr>
        <w:t xml:space="preserve"> e </w:t>
      </w:r>
      <w:r w:rsidR="001740FB" w:rsidRPr="001740FB">
        <w:rPr>
          <w:rFonts w:ascii="Calibri" w:hAnsi="Calibri" w:cs="Calibri"/>
          <w:color w:val="0D0C0C"/>
          <w:sz w:val="22"/>
          <w:szCs w:val="22"/>
        </w:rPr>
        <w:t>UGI (Unione Geotermica Italiana)</w:t>
      </w:r>
    </w:p>
    <w:p w14:paraId="078670E6" w14:textId="74FA221B" w:rsidR="003678CB" w:rsidRPr="003678CB" w:rsidRDefault="003678CB" w:rsidP="003678CB">
      <w:pPr>
        <w:pStyle w:val="Paragrafoelenco"/>
        <w:numPr>
          <w:ilvl w:val="0"/>
          <w:numId w:val="29"/>
        </w:numPr>
        <w:snapToGrid w:val="0"/>
        <w:spacing w:before="0" w:beforeAutospacing="0" w:after="0" w:afterAutospacing="0"/>
        <w:jc w:val="both"/>
        <w:rPr>
          <w:rFonts w:ascii="Calibri" w:hAnsi="Calibri" w:cs="Calibri"/>
          <w:b/>
          <w:bCs/>
          <w:i/>
          <w:iCs/>
          <w:color w:val="0D0C0C"/>
          <w:sz w:val="22"/>
          <w:szCs w:val="22"/>
        </w:rPr>
      </w:pPr>
      <w:r w:rsidRPr="003678CB">
        <w:rPr>
          <w:rFonts w:ascii="Calibri" w:hAnsi="Calibri" w:cs="Calibri"/>
          <w:b/>
          <w:bCs/>
          <w:i/>
          <w:iCs/>
          <w:color w:val="0D0C0C"/>
          <w:sz w:val="22"/>
          <w:szCs w:val="22"/>
        </w:rPr>
        <w:t>L’Efficientamento energetico degli Enti Ecclesiastici</w:t>
      </w:r>
      <w:r>
        <w:rPr>
          <w:rFonts w:ascii="Calibri" w:hAnsi="Calibri" w:cs="Calibri"/>
          <w:b/>
          <w:bCs/>
          <w:i/>
          <w:iCs/>
          <w:color w:val="0D0C0C"/>
          <w:sz w:val="22"/>
          <w:szCs w:val="22"/>
        </w:rPr>
        <w:t xml:space="preserve"> </w:t>
      </w:r>
      <w:r w:rsidRPr="00AA3078">
        <w:rPr>
          <w:rFonts w:ascii="Calibri" w:hAnsi="Calibri" w:cs="Calibri"/>
          <w:color w:val="0D0C0C"/>
          <w:sz w:val="22"/>
          <w:szCs w:val="22"/>
        </w:rPr>
        <w:t xml:space="preserve">a cura di </w:t>
      </w:r>
      <w:proofErr w:type="spellStart"/>
      <w:r>
        <w:rPr>
          <w:rFonts w:ascii="Calibri" w:hAnsi="Calibri" w:cs="Calibri"/>
          <w:color w:val="0D0C0C"/>
          <w:sz w:val="22"/>
          <w:szCs w:val="22"/>
        </w:rPr>
        <w:t>Federesco</w:t>
      </w:r>
      <w:proofErr w:type="spellEnd"/>
      <w:r>
        <w:rPr>
          <w:rFonts w:ascii="Calibri" w:hAnsi="Calibri" w:cs="Calibri"/>
          <w:color w:val="0D0C0C"/>
          <w:sz w:val="22"/>
          <w:szCs w:val="22"/>
        </w:rPr>
        <w:t>;</w:t>
      </w:r>
    </w:p>
    <w:p w14:paraId="455C1DA3" w14:textId="77777777" w:rsidR="00D45507" w:rsidRPr="005C2E04" w:rsidRDefault="00D45507" w:rsidP="00D45507">
      <w:pPr>
        <w:pStyle w:val="Paragrafoelenco"/>
        <w:numPr>
          <w:ilvl w:val="0"/>
          <w:numId w:val="29"/>
        </w:numPr>
        <w:snapToGrid w:val="0"/>
        <w:spacing w:before="0" w:beforeAutospacing="0" w:after="0" w:afterAutospacing="0"/>
        <w:jc w:val="both"/>
        <w:rPr>
          <w:rFonts w:ascii="Calibri" w:hAnsi="Calibri" w:cs="Calibri"/>
          <w:color w:val="EE0000"/>
          <w:sz w:val="22"/>
          <w:szCs w:val="22"/>
        </w:rPr>
      </w:pPr>
      <w:r w:rsidRPr="005C2E04">
        <w:rPr>
          <w:rFonts w:ascii="Calibri" w:hAnsi="Calibri" w:cs="Calibri"/>
          <w:b/>
          <w:bCs/>
          <w:i/>
          <w:iCs/>
          <w:color w:val="0D0C0C"/>
          <w:sz w:val="22"/>
          <w:szCs w:val="22"/>
        </w:rPr>
        <w:t>Misura e verifica dei risparmi energetici</w:t>
      </w:r>
      <w:r w:rsidRPr="005C2E04">
        <w:rPr>
          <w:rFonts w:ascii="Calibri" w:hAnsi="Calibri" w:cs="Calibri"/>
          <w:color w:val="0D0C0C"/>
          <w:sz w:val="22"/>
          <w:szCs w:val="22"/>
        </w:rPr>
        <w:t xml:space="preserve"> e</w:t>
      </w:r>
      <w:r w:rsidRPr="007C1BE7">
        <w:t xml:space="preserve"> </w:t>
      </w:r>
      <w:r w:rsidRPr="005C2E04">
        <w:rPr>
          <w:rFonts w:ascii="Calibri" w:hAnsi="Calibri" w:cs="Calibri"/>
          <w:b/>
          <w:bCs/>
          <w:i/>
          <w:iCs/>
          <w:color w:val="0D0C0C"/>
          <w:sz w:val="22"/>
          <w:szCs w:val="22"/>
        </w:rPr>
        <w:t>Certificati bianchi: novità per target e regole</w:t>
      </w:r>
      <w:r>
        <w:rPr>
          <w:rFonts w:ascii="Calibri" w:hAnsi="Calibri" w:cs="Calibri"/>
          <w:i/>
          <w:iCs/>
          <w:color w:val="0D0C0C"/>
          <w:sz w:val="22"/>
          <w:szCs w:val="22"/>
        </w:rPr>
        <w:t xml:space="preserve"> </w:t>
      </w:r>
      <w:r w:rsidRPr="005C2E04">
        <w:rPr>
          <w:rFonts w:ascii="Calibri" w:hAnsi="Calibri" w:cs="Calibri"/>
          <w:color w:val="0D0C0C"/>
          <w:sz w:val="22"/>
          <w:szCs w:val="22"/>
        </w:rPr>
        <w:t>a cura di FIRE</w:t>
      </w:r>
      <w:r>
        <w:rPr>
          <w:rFonts w:ascii="Calibri" w:hAnsi="Calibri" w:cs="Calibri"/>
          <w:color w:val="0D0C0C"/>
          <w:sz w:val="22"/>
          <w:szCs w:val="22"/>
        </w:rPr>
        <w:t>.</w:t>
      </w:r>
    </w:p>
    <w:p w14:paraId="79E9C530" w14:textId="77777777" w:rsidR="00D45507" w:rsidRPr="00821A98" w:rsidRDefault="00D45507" w:rsidP="00D45507">
      <w:pPr>
        <w:jc w:val="both"/>
        <w:rPr>
          <w:rFonts w:ascii="Calibri" w:hAnsi="Calibri" w:cs="Calibri"/>
          <w:color w:val="0D0C0C"/>
          <w:sz w:val="16"/>
          <w:szCs w:val="16"/>
        </w:rPr>
      </w:pPr>
    </w:p>
    <w:p w14:paraId="183EAD83" w14:textId="77777777" w:rsidR="00D45507" w:rsidRPr="0065488B" w:rsidRDefault="00D45507" w:rsidP="00D45507">
      <w:pPr>
        <w:jc w:val="both"/>
        <w:rPr>
          <w:rFonts w:ascii="Calibri" w:hAnsi="Calibri" w:cs="Calibri"/>
          <w:color w:val="0D0C0C"/>
          <w:sz w:val="22"/>
          <w:szCs w:val="22"/>
        </w:rPr>
      </w:pPr>
      <w:r w:rsidRPr="007C1BE7">
        <w:rPr>
          <w:rFonts w:ascii="Calibri" w:hAnsi="Calibri" w:cs="Calibri"/>
          <w:color w:val="0D0C0C"/>
          <w:sz w:val="22"/>
          <w:szCs w:val="22"/>
        </w:rPr>
        <w:t>Sempre</w:t>
      </w:r>
      <w:r>
        <w:rPr>
          <w:rFonts w:ascii="Calibri" w:hAnsi="Calibri" w:cs="Calibri"/>
          <w:color w:val="0D0C0C"/>
          <w:sz w:val="22"/>
          <w:szCs w:val="22"/>
        </w:rPr>
        <w:t xml:space="preserve"> FIRE, ma venerdì 6 marzo, </w:t>
      </w:r>
      <w:proofErr w:type="gramStart"/>
      <w:r>
        <w:rPr>
          <w:rFonts w:ascii="Calibri" w:hAnsi="Calibri" w:cs="Calibri"/>
          <w:color w:val="0D0C0C"/>
          <w:sz w:val="22"/>
          <w:szCs w:val="22"/>
        </w:rPr>
        <w:t>cura</w:t>
      </w:r>
      <w:proofErr w:type="gramEnd"/>
      <w:r>
        <w:rPr>
          <w:rFonts w:ascii="Calibri" w:hAnsi="Calibri" w:cs="Calibri"/>
          <w:color w:val="0D0C0C"/>
          <w:sz w:val="22"/>
          <w:szCs w:val="22"/>
        </w:rPr>
        <w:t xml:space="preserve"> </w:t>
      </w:r>
      <w:r w:rsidRPr="007C1BE7">
        <w:rPr>
          <w:rFonts w:ascii="Calibri" w:hAnsi="Calibri" w:cs="Calibri"/>
          <w:b/>
          <w:bCs/>
          <w:i/>
          <w:iCs/>
          <w:color w:val="0D0C0C"/>
          <w:sz w:val="22"/>
          <w:szCs w:val="22"/>
        </w:rPr>
        <w:t>L</w:t>
      </w:r>
      <w:r>
        <w:rPr>
          <w:rFonts w:ascii="Calibri" w:hAnsi="Calibri" w:cs="Calibri"/>
          <w:b/>
          <w:bCs/>
          <w:i/>
          <w:iCs/>
          <w:color w:val="0D0C0C"/>
          <w:sz w:val="22"/>
          <w:szCs w:val="22"/>
        </w:rPr>
        <w:t>’</w:t>
      </w:r>
      <w:r w:rsidRPr="007C1BE7">
        <w:rPr>
          <w:rFonts w:ascii="Calibri" w:hAnsi="Calibri" w:cs="Calibri"/>
          <w:b/>
          <w:bCs/>
          <w:i/>
          <w:iCs/>
          <w:color w:val="0D0C0C"/>
          <w:sz w:val="22"/>
          <w:szCs w:val="22"/>
        </w:rPr>
        <w:t>intelligenza artificiale applicata all</w:t>
      </w:r>
      <w:r>
        <w:rPr>
          <w:rFonts w:ascii="Calibri" w:hAnsi="Calibri" w:cs="Calibri"/>
          <w:b/>
          <w:bCs/>
          <w:i/>
          <w:iCs/>
          <w:color w:val="0D0C0C"/>
          <w:sz w:val="22"/>
          <w:szCs w:val="22"/>
        </w:rPr>
        <w:t>’</w:t>
      </w:r>
      <w:r w:rsidRPr="007C1BE7">
        <w:rPr>
          <w:rFonts w:ascii="Calibri" w:hAnsi="Calibri" w:cs="Calibri"/>
          <w:b/>
          <w:bCs/>
          <w:i/>
          <w:iCs/>
          <w:color w:val="0D0C0C"/>
          <w:sz w:val="22"/>
          <w:szCs w:val="22"/>
        </w:rPr>
        <w:t>efficienza energetica</w:t>
      </w:r>
      <w:r>
        <w:rPr>
          <w:rFonts w:ascii="Calibri" w:hAnsi="Calibri" w:cs="Calibri"/>
          <w:b/>
          <w:bCs/>
          <w:i/>
          <w:iCs/>
          <w:color w:val="0D0C0C"/>
          <w:sz w:val="22"/>
          <w:szCs w:val="22"/>
        </w:rPr>
        <w:t>.</w:t>
      </w:r>
    </w:p>
    <w:p w14:paraId="1ACB82DC" w14:textId="77777777" w:rsidR="00D45507" w:rsidRPr="00272CB7" w:rsidRDefault="00D45507" w:rsidP="00A17D09">
      <w:pPr>
        <w:jc w:val="both"/>
        <w:rPr>
          <w:rFonts w:ascii="Calibri" w:hAnsi="Calibri" w:cs="Calibri"/>
          <w:sz w:val="22"/>
          <w:szCs w:val="22"/>
        </w:rPr>
      </w:pPr>
    </w:p>
    <w:p w14:paraId="59C71526" w14:textId="77777777" w:rsidR="00D45507" w:rsidRPr="00892B71" w:rsidRDefault="00D45507" w:rsidP="00D45507">
      <w:pPr>
        <w:jc w:val="both"/>
        <w:rPr>
          <w:rFonts w:ascii="Calibri" w:hAnsi="Calibri" w:cs="Calibri"/>
          <w:b/>
          <w:bCs/>
          <w:color w:val="0D0C0C"/>
          <w:sz w:val="22"/>
          <w:szCs w:val="22"/>
          <w:u w:val="single"/>
        </w:rPr>
      </w:pPr>
      <w:r w:rsidRPr="001D0E88">
        <w:rPr>
          <w:rFonts w:ascii="Calibri" w:hAnsi="Calibri" w:cs="Calibri"/>
          <w:b/>
          <w:bCs/>
          <w:color w:val="0D0C0C"/>
          <w:sz w:val="22"/>
          <w:szCs w:val="22"/>
          <w:u w:val="single"/>
        </w:rPr>
        <w:t>E-</w:t>
      </w:r>
      <w:proofErr w:type="spellStart"/>
      <w:r w:rsidRPr="001D0E88">
        <w:rPr>
          <w:rFonts w:ascii="Calibri" w:hAnsi="Calibri" w:cs="Calibri"/>
          <w:b/>
          <w:bCs/>
          <w:color w:val="0D0C0C"/>
          <w:sz w:val="22"/>
          <w:szCs w:val="22"/>
          <w:u w:val="single"/>
        </w:rPr>
        <w:t>mobility</w:t>
      </w:r>
      <w:proofErr w:type="spellEnd"/>
    </w:p>
    <w:p w14:paraId="45832E24" w14:textId="77777777" w:rsidR="00D45507" w:rsidRDefault="00D45507" w:rsidP="00D45507">
      <w:pPr>
        <w:snapToGrid w:val="0"/>
        <w:spacing w:after="80"/>
        <w:jc w:val="both"/>
        <w:rPr>
          <w:rFonts w:ascii="Calibri" w:hAnsi="Calibri" w:cs="Calibri"/>
          <w:color w:val="0D0C0C"/>
          <w:sz w:val="22"/>
          <w:szCs w:val="22"/>
        </w:rPr>
      </w:pPr>
      <w:r>
        <w:rPr>
          <w:rFonts w:ascii="Calibri" w:hAnsi="Calibri" w:cs="Calibri"/>
          <w:color w:val="0D0C0C"/>
          <w:sz w:val="22"/>
          <w:szCs w:val="22"/>
        </w:rPr>
        <w:t>Motus-E è protagonista del palinsesto sulla e-</w:t>
      </w:r>
      <w:proofErr w:type="spellStart"/>
      <w:r>
        <w:rPr>
          <w:rFonts w:ascii="Calibri" w:hAnsi="Calibri" w:cs="Calibri"/>
          <w:color w:val="0D0C0C"/>
          <w:sz w:val="22"/>
          <w:szCs w:val="22"/>
        </w:rPr>
        <w:t>mobility</w:t>
      </w:r>
      <w:proofErr w:type="spellEnd"/>
      <w:r>
        <w:rPr>
          <w:rFonts w:ascii="Calibri" w:hAnsi="Calibri" w:cs="Calibri"/>
          <w:color w:val="0D0C0C"/>
          <w:sz w:val="22"/>
          <w:szCs w:val="22"/>
        </w:rPr>
        <w:t xml:space="preserve">. Mercoledì 4 marzo cura, infatti, gli eventi </w:t>
      </w:r>
      <w:r w:rsidRPr="007C1BE7">
        <w:rPr>
          <w:rFonts w:ascii="Calibri" w:hAnsi="Calibri" w:cs="Calibri"/>
          <w:b/>
          <w:bCs/>
          <w:i/>
          <w:iCs/>
          <w:color w:val="0D0C0C"/>
          <w:sz w:val="22"/>
          <w:szCs w:val="22"/>
        </w:rPr>
        <w:t>Come si elettrifica una flotta aziendale: la guida pratica per le aziende</w:t>
      </w:r>
      <w:r>
        <w:rPr>
          <w:rFonts w:ascii="Calibri" w:hAnsi="Calibri" w:cs="Calibri"/>
          <w:color w:val="0D0C0C"/>
          <w:sz w:val="22"/>
          <w:szCs w:val="22"/>
        </w:rPr>
        <w:t xml:space="preserve"> e </w:t>
      </w:r>
      <w:r w:rsidRPr="00977302">
        <w:rPr>
          <w:rFonts w:ascii="Calibri" w:hAnsi="Calibri" w:cs="Calibri"/>
          <w:b/>
          <w:bCs/>
          <w:i/>
          <w:iCs/>
          <w:color w:val="0D0C0C"/>
          <w:sz w:val="22"/>
          <w:szCs w:val="22"/>
        </w:rPr>
        <w:t>La ricarica delle auto elettriche tra aggiornamenti normativi e innovazione tecnologica</w:t>
      </w:r>
      <w:r>
        <w:rPr>
          <w:rFonts w:ascii="Calibri" w:hAnsi="Calibri" w:cs="Calibri"/>
          <w:color w:val="0D0C0C"/>
          <w:sz w:val="22"/>
          <w:szCs w:val="22"/>
        </w:rPr>
        <w:t xml:space="preserve"> insieme ad ANIE.</w:t>
      </w:r>
    </w:p>
    <w:p w14:paraId="548E0507" w14:textId="77777777" w:rsidR="00D45507" w:rsidRPr="005C2E04" w:rsidRDefault="00D45507" w:rsidP="00D45507">
      <w:pPr>
        <w:snapToGrid w:val="0"/>
        <w:spacing w:after="80"/>
        <w:jc w:val="both"/>
        <w:rPr>
          <w:rFonts w:ascii="Roboto" w:hAnsi="Roboto"/>
          <w:color w:val="0D0C0C"/>
          <w:sz w:val="21"/>
          <w:szCs w:val="21"/>
        </w:rPr>
      </w:pPr>
      <w:r>
        <w:rPr>
          <w:rFonts w:ascii="Calibri" w:hAnsi="Calibri" w:cs="Calibri"/>
          <w:color w:val="0D0C0C"/>
          <w:sz w:val="22"/>
          <w:szCs w:val="22"/>
        </w:rPr>
        <w:t>Lo stesso giorno, con “</w:t>
      </w:r>
      <w:r w:rsidRPr="007C1BE7">
        <w:rPr>
          <w:rFonts w:ascii="Calibri" w:hAnsi="Calibri" w:cs="Calibri"/>
          <w:color w:val="0D0C0C"/>
          <w:sz w:val="22"/>
          <w:szCs w:val="22"/>
        </w:rPr>
        <w:t>Rete di scuole per la mobilità</w:t>
      </w:r>
      <w:r>
        <w:rPr>
          <w:rFonts w:ascii="Calibri" w:hAnsi="Calibri" w:cs="Calibri"/>
          <w:color w:val="0D0C0C"/>
          <w:sz w:val="22"/>
          <w:szCs w:val="22"/>
        </w:rPr>
        <w:t xml:space="preserve">”, organizza </w:t>
      </w:r>
      <w:r w:rsidRPr="007C1BE7">
        <w:rPr>
          <w:rFonts w:ascii="Calibri" w:hAnsi="Calibri" w:cs="Calibri"/>
          <w:b/>
          <w:bCs/>
          <w:i/>
          <w:iCs/>
          <w:color w:val="0D0C0C"/>
          <w:sz w:val="22"/>
          <w:szCs w:val="22"/>
        </w:rPr>
        <w:t>Prepararsi al futuro: le competenze che servono per lavorare e fare business nella nuova mobilità</w:t>
      </w:r>
      <w:r>
        <w:rPr>
          <w:rFonts w:ascii="Calibri" w:hAnsi="Calibri" w:cs="Calibri"/>
          <w:color w:val="0D0C0C"/>
          <w:sz w:val="22"/>
          <w:szCs w:val="22"/>
        </w:rPr>
        <w:t xml:space="preserve"> un panel per esplorare</w:t>
      </w:r>
      <w:r w:rsidRPr="005C2E04">
        <w:rPr>
          <w:rFonts w:ascii="Calibri" w:hAnsi="Calibri" w:cs="Calibri"/>
          <w:color w:val="0D0C0C"/>
          <w:sz w:val="22"/>
          <w:szCs w:val="22"/>
        </w:rPr>
        <w:t xml:space="preserve"> quali saranno nei prossimi anni i profili più richiesti dall</w:t>
      </w:r>
      <w:r>
        <w:rPr>
          <w:rFonts w:ascii="Calibri" w:hAnsi="Calibri" w:cs="Calibri"/>
          <w:color w:val="0D0C0C"/>
          <w:sz w:val="22"/>
          <w:szCs w:val="22"/>
        </w:rPr>
        <w:t>’</w:t>
      </w:r>
      <w:r w:rsidRPr="005C2E04">
        <w:rPr>
          <w:rFonts w:ascii="Calibri" w:hAnsi="Calibri" w:cs="Calibri"/>
          <w:color w:val="0D0C0C"/>
          <w:sz w:val="22"/>
          <w:szCs w:val="22"/>
        </w:rPr>
        <w:t xml:space="preserve">industria e come orientare i percorsi di formazione e studio per preparare docenti e studenti ad affrontare la più grande trasformazione tecnologica nella storia </w:t>
      </w:r>
      <w:proofErr w:type="spellStart"/>
      <w:r w:rsidRPr="005C2E04">
        <w:rPr>
          <w:rFonts w:ascii="Calibri" w:hAnsi="Calibri" w:cs="Calibri"/>
          <w:color w:val="0D0C0C"/>
          <w:sz w:val="22"/>
          <w:szCs w:val="22"/>
        </w:rPr>
        <w:t>dell</w:t>
      </w:r>
      <w:r>
        <w:rPr>
          <w:rFonts w:ascii="Calibri" w:hAnsi="Calibri" w:cs="Calibri"/>
          <w:color w:val="0D0C0C"/>
          <w:sz w:val="22"/>
          <w:szCs w:val="22"/>
        </w:rPr>
        <w:t>’</w:t>
      </w:r>
      <w:r w:rsidRPr="005C2E04">
        <w:rPr>
          <w:rFonts w:ascii="Calibri" w:hAnsi="Calibri" w:cs="Calibri"/>
          <w:color w:val="0D0C0C"/>
          <w:sz w:val="22"/>
          <w:szCs w:val="22"/>
        </w:rPr>
        <w:t>automotive</w:t>
      </w:r>
      <w:proofErr w:type="spellEnd"/>
      <w:r w:rsidRPr="005C2E04">
        <w:rPr>
          <w:rFonts w:ascii="Calibri" w:hAnsi="Calibri" w:cs="Calibri"/>
          <w:color w:val="0D0C0C"/>
          <w:sz w:val="22"/>
          <w:szCs w:val="22"/>
        </w:rPr>
        <w:t>.</w:t>
      </w:r>
    </w:p>
    <w:p w14:paraId="6763B13C" w14:textId="77777777" w:rsidR="00D45507" w:rsidRPr="00D45507" w:rsidRDefault="00D45507" w:rsidP="00D45507">
      <w:pPr>
        <w:snapToGrid w:val="0"/>
        <w:spacing w:after="80"/>
        <w:jc w:val="both"/>
      </w:pPr>
      <w:r>
        <w:rPr>
          <w:rFonts w:ascii="Calibri" w:hAnsi="Calibri" w:cs="Calibri"/>
          <w:color w:val="0D0C0C"/>
          <w:sz w:val="22"/>
          <w:szCs w:val="22"/>
        </w:rPr>
        <w:lastRenderedPageBreak/>
        <w:t xml:space="preserve">Sempre mercoledì 4 marzo è in programma anche l’incontro </w:t>
      </w:r>
      <w:r w:rsidRPr="00FA6B49">
        <w:rPr>
          <w:rFonts w:ascii="Calibri" w:hAnsi="Calibri" w:cs="Calibri"/>
          <w:b/>
          <w:bCs/>
          <w:i/>
          <w:iCs/>
          <w:color w:val="0D0C0C"/>
          <w:sz w:val="22"/>
          <w:szCs w:val="22"/>
        </w:rPr>
        <w:t xml:space="preserve">Decarbonizzare i trasporti: the </w:t>
      </w:r>
      <w:proofErr w:type="spellStart"/>
      <w:r w:rsidRPr="00FA6B49">
        <w:rPr>
          <w:rFonts w:ascii="Calibri" w:hAnsi="Calibri" w:cs="Calibri"/>
          <w:b/>
          <w:bCs/>
          <w:i/>
          <w:iCs/>
          <w:color w:val="0D0C0C"/>
          <w:sz w:val="22"/>
          <w:szCs w:val="22"/>
        </w:rPr>
        <w:t>right</w:t>
      </w:r>
      <w:proofErr w:type="spellEnd"/>
      <w:r w:rsidRPr="00FA6B49">
        <w:rPr>
          <w:rFonts w:ascii="Calibri" w:hAnsi="Calibri" w:cs="Calibri"/>
          <w:b/>
          <w:bCs/>
          <w:i/>
          <w:iCs/>
          <w:color w:val="0D0C0C"/>
          <w:sz w:val="22"/>
          <w:szCs w:val="22"/>
        </w:rPr>
        <w:t xml:space="preserve"> energy to the </w:t>
      </w:r>
      <w:proofErr w:type="spellStart"/>
      <w:r w:rsidRPr="00FA6B49">
        <w:rPr>
          <w:rFonts w:ascii="Calibri" w:hAnsi="Calibri" w:cs="Calibri"/>
          <w:b/>
          <w:bCs/>
          <w:i/>
          <w:iCs/>
          <w:color w:val="0D0C0C"/>
          <w:sz w:val="22"/>
          <w:szCs w:val="22"/>
        </w:rPr>
        <w:t>right</w:t>
      </w:r>
      <w:proofErr w:type="spellEnd"/>
      <w:r w:rsidRPr="00FA6B49">
        <w:rPr>
          <w:rFonts w:ascii="Calibri" w:hAnsi="Calibri" w:cs="Calibri"/>
          <w:b/>
          <w:bCs/>
          <w:i/>
          <w:iCs/>
          <w:color w:val="0D0C0C"/>
          <w:sz w:val="22"/>
          <w:szCs w:val="22"/>
        </w:rPr>
        <w:t xml:space="preserve"> </w:t>
      </w:r>
      <w:proofErr w:type="spellStart"/>
      <w:r w:rsidRPr="00FA6B49">
        <w:rPr>
          <w:rFonts w:ascii="Calibri" w:hAnsi="Calibri" w:cs="Calibri"/>
          <w:b/>
          <w:bCs/>
          <w:i/>
          <w:iCs/>
          <w:color w:val="0D0C0C"/>
          <w:sz w:val="22"/>
          <w:szCs w:val="22"/>
        </w:rPr>
        <w:t>sector</w:t>
      </w:r>
      <w:proofErr w:type="spellEnd"/>
      <w:r>
        <w:rPr>
          <w:rFonts w:ascii="Calibri" w:hAnsi="Calibri" w:cs="Calibri"/>
          <w:color w:val="0D0C0C"/>
          <w:sz w:val="22"/>
          <w:szCs w:val="22"/>
        </w:rPr>
        <w:t xml:space="preserve"> a cura di </w:t>
      </w:r>
      <w:proofErr w:type="spellStart"/>
      <w:r>
        <w:rPr>
          <w:rFonts w:ascii="Calibri" w:hAnsi="Calibri" w:cs="Calibri"/>
          <w:color w:val="0D0C0C"/>
          <w:sz w:val="22"/>
          <w:szCs w:val="22"/>
        </w:rPr>
        <w:t>T</w:t>
      </w:r>
      <w:r w:rsidRPr="00FA6B49">
        <w:rPr>
          <w:rFonts w:ascii="Calibri" w:hAnsi="Calibri" w:cs="Calibri"/>
          <w:color w:val="0D0C0C"/>
          <w:sz w:val="22"/>
          <w:szCs w:val="22"/>
        </w:rPr>
        <w:t>ransport&amp;Enviroment</w:t>
      </w:r>
      <w:proofErr w:type="spellEnd"/>
      <w:r>
        <w:rPr>
          <w:rFonts w:ascii="Calibri" w:hAnsi="Calibri" w:cs="Calibri"/>
          <w:color w:val="0D0C0C"/>
          <w:sz w:val="22"/>
          <w:szCs w:val="22"/>
        </w:rPr>
        <w:t xml:space="preserve"> e </w:t>
      </w:r>
      <w:r w:rsidRPr="00FA6B49">
        <w:rPr>
          <w:rFonts w:ascii="Calibri" w:hAnsi="Calibri" w:cs="Calibri"/>
          <w:color w:val="0D0C0C"/>
          <w:sz w:val="22"/>
          <w:szCs w:val="22"/>
        </w:rPr>
        <w:t>Kyoto Club</w:t>
      </w:r>
      <w:r>
        <w:rPr>
          <w:rFonts w:ascii="Calibri" w:hAnsi="Calibri" w:cs="Calibri"/>
          <w:color w:val="0D0C0C"/>
          <w:sz w:val="22"/>
          <w:szCs w:val="22"/>
        </w:rPr>
        <w:t xml:space="preserve"> per indagare fin</w:t>
      </w:r>
      <w:r w:rsidRPr="00FA6B49">
        <w:rPr>
          <w:rFonts w:ascii="Calibri" w:hAnsi="Calibri" w:cs="Calibri"/>
          <w:color w:val="0D0C0C"/>
          <w:sz w:val="22"/>
          <w:szCs w:val="22"/>
        </w:rPr>
        <w:t xml:space="preserve"> dove può spingersi l’elettrificazione dei trasporti e che ruolo possono avere e-</w:t>
      </w:r>
      <w:proofErr w:type="spellStart"/>
      <w:r w:rsidRPr="00FA6B49">
        <w:rPr>
          <w:rFonts w:ascii="Calibri" w:hAnsi="Calibri" w:cs="Calibri"/>
          <w:color w:val="0D0C0C"/>
          <w:sz w:val="22"/>
          <w:szCs w:val="22"/>
        </w:rPr>
        <w:t>fuels</w:t>
      </w:r>
      <w:proofErr w:type="spellEnd"/>
      <w:r w:rsidRPr="00FA6B49">
        <w:rPr>
          <w:rFonts w:ascii="Calibri" w:hAnsi="Calibri" w:cs="Calibri"/>
          <w:color w:val="0D0C0C"/>
          <w:sz w:val="22"/>
          <w:szCs w:val="22"/>
        </w:rPr>
        <w:t>, biofuels e biometano.</w:t>
      </w:r>
    </w:p>
    <w:p w14:paraId="769346E0" w14:textId="77777777" w:rsidR="00D45507" w:rsidRDefault="00D45507" w:rsidP="00D45507">
      <w:pPr>
        <w:snapToGrid w:val="0"/>
        <w:spacing w:after="80"/>
        <w:jc w:val="both"/>
        <w:rPr>
          <w:rFonts w:ascii="Calibri" w:hAnsi="Calibri" w:cs="Calibri"/>
          <w:b/>
          <w:bCs/>
          <w:i/>
          <w:iCs/>
          <w:color w:val="0D0C0C"/>
          <w:sz w:val="22"/>
          <w:szCs w:val="22"/>
        </w:rPr>
      </w:pPr>
      <w:r>
        <w:rPr>
          <w:rFonts w:ascii="Calibri" w:hAnsi="Calibri" w:cs="Calibri"/>
          <w:color w:val="0D0C0C"/>
          <w:sz w:val="22"/>
          <w:szCs w:val="22"/>
        </w:rPr>
        <w:t xml:space="preserve">Motus-E organizza </w:t>
      </w:r>
      <w:r w:rsidRPr="00D45507">
        <w:rPr>
          <w:rFonts w:ascii="Calibri" w:hAnsi="Calibri" w:cs="Calibri"/>
          <w:color w:val="0D0C0C"/>
          <w:sz w:val="22"/>
          <w:szCs w:val="22"/>
        </w:rPr>
        <w:t>anche</w:t>
      </w:r>
      <w:r>
        <w:t xml:space="preserve">, </w:t>
      </w:r>
      <w:r w:rsidRPr="00D45507">
        <w:rPr>
          <w:rFonts w:ascii="Calibri" w:hAnsi="Calibri" w:cs="Calibri"/>
          <w:color w:val="0D0C0C"/>
          <w:sz w:val="22"/>
          <w:szCs w:val="22"/>
        </w:rPr>
        <w:t xml:space="preserve">venerdì 6 marzo, </w:t>
      </w:r>
      <w:r w:rsidRPr="004F213F">
        <w:rPr>
          <w:rFonts w:ascii="Calibri" w:hAnsi="Calibri" w:cs="Calibri"/>
          <w:b/>
          <w:bCs/>
          <w:i/>
          <w:iCs/>
          <w:color w:val="0D0C0C"/>
          <w:sz w:val="22"/>
          <w:szCs w:val="22"/>
        </w:rPr>
        <w:t>Infrastrutture</w:t>
      </w:r>
      <w:r w:rsidRPr="00D45507">
        <w:rPr>
          <w:rFonts w:ascii="Calibri" w:hAnsi="Calibri" w:cs="Calibri"/>
          <w:b/>
          <w:bCs/>
          <w:i/>
          <w:iCs/>
          <w:color w:val="0D0C0C"/>
          <w:sz w:val="22"/>
          <w:szCs w:val="22"/>
        </w:rPr>
        <w:t xml:space="preserve"> di ricarica per i veicoli del trasporto merci: l’attuazione del Regolamento AFIR in Italia</w:t>
      </w:r>
      <w:r w:rsidRPr="00D45507">
        <w:rPr>
          <w:rFonts w:ascii="Calibri" w:hAnsi="Calibri" w:cs="Calibri"/>
          <w:color w:val="0D0C0C"/>
          <w:sz w:val="22"/>
          <w:szCs w:val="22"/>
        </w:rPr>
        <w:t xml:space="preserve"> con Kyoto Club, ZET Italia e in collaborazione con Ecomondo per monitorare lo stato di attuazione in Italia del regolamento AFIR a quasi due anni dalla sua entrata in vigore.</w:t>
      </w:r>
    </w:p>
    <w:p w14:paraId="0B12F7CA" w14:textId="286CFB18" w:rsidR="00D45507" w:rsidRDefault="00D45507" w:rsidP="00D45507">
      <w:pPr>
        <w:snapToGrid w:val="0"/>
        <w:jc w:val="both"/>
        <w:rPr>
          <w:rFonts w:ascii="Calibri" w:hAnsi="Calibri" w:cs="Calibri"/>
          <w:color w:val="0D0C0C"/>
          <w:sz w:val="22"/>
          <w:szCs w:val="22"/>
        </w:rPr>
      </w:pPr>
      <w:r>
        <w:rPr>
          <w:rFonts w:ascii="Calibri" w:hAnsi="Calibri" w:cs="Calibri"/>
          <w:color w:val="0D0C0C"/>
          <w:sz w:val="22"/>
          <w:szCs w:val="22"/>
        </w:rPr>
        <w:t xml:space="preserve">Giovedì 5 marzo sul tema della mobilità elettrica RSE cura l’incontro </w:t>
      </w:r>
      <w:r w:rsidRPr="007C1BE7">
        <w:rPr>
          <w:rFonts w:ascii="Calibri" w:hAnsi="Calibri" w:cs="Calibri"/>
          <w:b/>
          <w:bCs/>
          <w:i/>
          <w:iCs/>
          <w:color w:val="0D0C0C"/>
          <w:sz w:val="22"/>
          <w:szCs w:val="22"/>
        </w:rPr>
        <w:t>Tecnologie per aggregare la ricarica dei veicoli elettrici: una eccellenza italiana</w:t>
      </w:r>
      <w:r>
        <w:rPr>
          <w:rFonts w:ascii="Calibri" w:hAnsi="Calibri" w:cs="Calibri"/>
          <w:color w:val="0D0C0C"/>
          <w:sz w:val="22"/>
          <w:szCs w:val="22"/>
        </w:rPr>
        <w:t>.</w:t>
      </w:r>
    </w:p>
    <w:p w14:paraId="77E9841C" w14:textId="77777777" w:rsidR="00D45507" w:rsidRPr="00272CB7" w:rsidRDefault="00D45507" w:rsidP="00D45507">
      <w:pPr>
        <w:snapToGrid w:val="0"/>
        <w:jc w:val="both"/>
        <w:rPr>
          <w:rFonts w:ascii="Calibri" w:hAnsi="Calibri" w:cs="Calibri"/>
          <w:color w:val="0D0C0C"/>
          <w:sz w:val="22"/>
          <w:szCs w:val="22"/>
        </w:rPr>
      </w:pPr>
    </w:p>
    <w:p w14:paraId="29353844" w14:textId="77777777" w:rsidR="00D45507" w:rsidRPr="001D0E88" w:rsidRDefault="00D45507" w:rsidP="00D45507">
      <w:pPr>
        <w:jc w:val="both"/>
        <w:rPr>
          <w:rFonts w:ascii="Calibri" w:hAnsi="Calibri" w:cs="Calibri"/>
          <w:b/>
          <w:bCs/>
          <w:color w:val="0D0C0C"/>
          <w:sz w:val="22"/>
          <w:szCs w:val="22"/>
          <w:u w:val="single"/>
        </w:rPr>
      </w:pPr>
      <w:proofErr w:type="spellStart"/>
      <w:r w:rsidRPr="001D0E88">
        <w:rPr>
          <w:rFonts w:ascii="Calibri" w:hAnsi="Calibri" w:cs="Calibri"/>
          <w:b/>
          <w:bCs/>
          <w:color w:val="0D0C0C"/>
          <w:sz w:val="22"/>
          <w:szCs w:val="22"/>
          <w:u w:val="single"/>
        </w:rPr>
        <w:t>Sustainable</w:t>
      </w:r>
      <w:proofErr w:type="spellEnd"/>
      <w:r w:rsidRPr="001D0E88">
        <w:rPr>
          <w:rFonts w:ascii="Calibri" w:hAnsi="Calibri" w:cs="Calibri"/>
          <w:b/>
          <w:bCs/>
          <w:color w:val="0D0C0C"/>
          <w:sz w:val="22"/>
          <w:szCs w:val="22"/>
          <w:u w:val="single"/>
        </w:rPr>
        <w:t xml:space="preserve"> City</w:t>
      </w:r>
    </w:p>
    <w:p w14:paraId="79BC549A" w14:textId="77777777" w:rsidR="00D45507" w:rsidRDefault="00D45507" w:rsidP="00D45507">
      <w:pPr>
        <w:snapToGrid w:val="0"/>
        <w:spacing w:after="80"/>
        <w:jc w:val="both"/>
        <w:rPr>
          <w:rFonts w:ascii="Calibri" w:hAnsi="Calibri" w:cs="Calibri"/>
          <w:color w:val="0D0C0C"/>
          <w:sz w:val="22"/>
          <w:szCs w:val="22"/>
        </w:rPr>
      </w:pPr>
      <w:r>
        <w:rPr>
          <w:rFonts w:ascii="Calibri" w:hAnsi="Calibri" w:cs="Calibri"/>
          <w:color w:val="0D0C0C"/>
          <w:sz w:val="22"/>
          <w:szCs w:val="22"/>
        </w:rPr>
        <w:t>Nell’area dedicata alle città sostenibili, giovedì 5 marzo sono in programma gli eventi:</w:t>
      </w:r>
    </w:p>
    <w:p w14:paraId="49069839" w14:textId="65D17003" w:rsidR="00D45507" w:rsidRDefault="001740FB" w:rsidP="00D45507">
      <w:pPr>
        <w:pStyle w:val="Paragrafoelenco"/>
        <w:numPr>
          <w:ilvl w:val="0"/>
          <w:numId w:val="25"/>
        </w:numPr>
        <w:snapToGrid w:val="0"/>
        <w:spacing w:before="0" w:beforeAutospacing="0" w:after="80"/>
        <w:jc w:val="both"/>
        <w:rPr>
          <w:rFonts w:ascii="Calibri" w:hAnsi="Calibri" w:cs="Calibri"/>
          <w:color w:val="0D0C0C"/>
          <w:sz w:val="22"/>
          <w:szCs w:val="22"/>
        </w:rPr>
      </w:pPr>
      <w:r w:rsidRPr="00976B09">
        <w:rPr>
          <w:rFonts w:ascii="Calibri" w:hAnsi="Calibri" w:cs="Calibri"/>
          <w:b/>
          <w:bCs/>
          <w:i/>
          <w:iCs/>
          <w:color w:val="0D0C0C"/>
          <w:sz w:val="22"/>
          <w:szCs w:val="22"/>
        </w:rPr>
        <w:t>PELL ILLUMINAZIONE PUBBLICA</w:t>
      </w:r>
      <w:r>
        <w:rPr>
          <w:rFonts w:ascii="Calibri" w:hAnsi="Calibri" w:cs="Calibri"/>
          <w:b/>
          <w:bCs/>
          <w:i/>
          <w:iCs/>
          <w:color w:val="0D0C0C"/>
          <w:sz w:val="22"/>
          <w:szCs w:val="22"/>
        </w:rPr>
        <w:t xml:space="preserve"> e Chain2</w:t>
      </w:r>
      <w:r w:rsidRPr="00976B09">
        <w:rPr>
          <w:rFonts w:ascii="Calibri" w:hAnsi="Calibri" w:cs="Calibri"/>
          <w:b/>
          <w:bCs/>
          <w:i/>
          <w:iCs/>
          <w:color w:val="0D0C0C"/>
          <w:sz w:val="22"/>
          <w:szCs w:val="22"/>
        </w:rPr>
        <w:t>: nuove prospettive dall</w:t>
      </w:r>
      <w:r>
        <w:rPr>
          <w:rFonts w:ascii="Calibri" w:hAnsi="Calibri" w:cs="Calibri"/>
          <w:b/>
          <w:bCs/>
          <w:i/>
          <w:iCs/>
          <w:color w:val="0D0C0C"/>
          <w:sz w:val="22"/>
          <w:szCs w:val="22"/>
        </w:rPr>
        <w:t>’</w:t>
      </w:r>
      <w:r w:rsidRPr="00976B09">
        <w:rPr>
          <w:rFonts w:ascii="Calibri" w:hAnsi="Calibri" w:cs="Calibri"/>
          <w:b/>
          <w:bCs/>
          <w:i/>
          <w:iCs/>
          <w:color w:val="0D0C0C"/>
          <w:sz w:val="22"/>
          <w:szCs w:val="22"/>
        </w:rPr>
        <w:t>introduzione dei contatori di seconda generazione</w:t>
      </w:r>
      <w:r w:rsidRPr="00976B09">
        <w:rPr>
          <w:rFonts w:ascii="Calibri" w:hAnsi="Calibri" w:cs="Calibri"/>
          <w:color w:val="0D0C0C"/>
          <w:sz w:val="22"/>
          <w:szCs w:val="22"/>
        </w:rPr>
        <w:t xml:space="preserve"> </w:t>
      </w:r>
      <w:r w:rsidR="00D45507" w:rsidRPr="00892B71">
        <w:rPr>
          <w:rFonts w:ascii="Calibri" w:hAnsi="Calibri" w:cs="Calibri"/>
          <w:color w:val="0D0C0C"/>
          <w:sz w:val="22"/>
          <w:szCs w:val="22"/>
        </w:rPr>
        <w:t>a cura di ENEA</w:t>
      </w:r>
      <w:r w:rsidR="00D45507">
        <w:rPr>
          <w:rFonts w:ascii="Calibri" w:hAnsi="Calibri" w:cs="Calibri"/>
          <w:color w:val="0D0C0C"/>
          <w:sz w:val="22"/>
          <w:szCs w:val="22"/>
        </w:rPr>
        <w:t>;</w:t>
      </w:r>
    </w:p>
    <w:p w14:paraId="1CCA348C" w14:textId="5752608D" w:rsidR="00D45507" w:rsidRDefault="004F213F" w:rsidP="003678CB">
      <w:pPr>
        <w:pStyle w:val="Paragrafoelenco"/>
        <w:numPr>
          <w:ilvl w:val="0"/>
          <w:numId w:val="25"/>
        </w:numPr>
        <w:snapToGrid w:val="0"/>
        <w:spacing w:before="0" w:beforeAutospacing="0" w:after="0" w:afterAutospacing="0"/>
        <w:jc w:val="both"/>
        <w:rPr>
          <w:rFonts w:ascii="Calibri" w:hAnsi="Calibri" w:cs="Calibri"/>
          <w:color w:val="0D0C0C"/>
          <w:sz w:val="22"/>
          <w:szCs w:val="22"/>
        </w:rPr>
      </w:pPr>
      <w:r w:rsidRPr="00086A49">
        <w:rPr>
          <w:rFonts w:ascii="Calibri" w:hAnsi="Calibri" w:cs="Calibri"/>
          <w:b/>
          <w:bCs/>
          <w:i/>
          <w:iCs/>
          <w:color w:val="0D0C0C"/>
          <w:sz w:val="22"/>
          <w:szCs w:val="22"/>
        </w:rPr>
        <w:t>Città interconnesse: edifici e reti intelligenti per una decarbonizzazione sostenibile ed inclusiva</w:t>
      </w:r>
      <w:r>
        <w:rPr>
          <w:rFonts w:ascii="Calibri" w:hAnsi="Calibri" w:cs="Calibri"/>
          <w:b/>
          <w:bCs/>
          <w:i/>
          <w:iCs/>
          <w:color w:val="0D0C0C"/>
          <w:sz w:val="22"/>
          <w:szCs w:val="22"/>
        </w:rPr>
        <w:t xml:space="preserve"> </w:t>
      </w:r>
      <w:r w:rsidR="00D45507" w:rsidRPr="00892B71">
        <w:rPr>
          <w:rFonts w:ascii="Calibri" w:hAnsi="Calibri" w:cs="Calibri"/>
          <w:color w:val="0D0C0C"/>
          <w:sz w:val="22"/>
          <w:szCs w:val="22"/>
        </w:rPr>
        <w:t>a cura di GBC, ENEA con il Comitato Tecnico Scientifico di KEY</w:t>
      </w:r>
    </w:p>
    <w:p w14:paraId="0E4EED7F" w14:textId="77777777" w:rsidR="003678CB" w:rsidRPr="003678CB" w:rsidRDefault="003678CB" w:rsidP="003678CB">
      <w:pPr>
        <w:pStyle w:val="Paragrafoelenco"/>
        <w:snapToGrid w:val="0"/>
        <w:spacing w:before="0" w:beforeAutospacing="0" w:after="0" w:afterAutospacing="0"/>
        <w:ind w:left="360"/>
        <w:jc w:val="both"/>
        <w:rPr>
          <w:rFonts w:ascii="Calibri" w:hAnsi="Calibri" w:cs="Calibri"/>
          <w:color w:val="0D0C0C"/>
          <w:sz w:val="16"/>
          <w:szCs w:val="16"/>
        </w:rPr>
      </w:pPr>
    </w:p>
    <w:p w14:paraId="144EA718" w14:textId="77777777" w:rsidR="00D45507" w:rsidRDefault="00D45507" w:rsidP="00D45507">
      <w:pPr>
        <w:snapToGrid w:val="0"/>
        <w:jc w:val="both"/>
        <w:rPr>
          <w:rFonts w:ascii="Calibri" w:hAnsi="Calibri" w:cs="Calibri"/>
          <w:color w:val="0D0C0C"/>
          <w:spacing w:val="-4"/>
          <w:sz w:val="22"/>
          <w:szCs w:val="22"/>
        </w:rPr>
      </w:pPr>
      <w:r w:rsidRPr="00976B09">
        <w:rPr>
          <w:rFonts w:ascii="Calibri" w:hAnsi="Calibri" w:cs="Calibri"/>
          <w:color w:val="0D0C0C"/>
          <w:spacing w:val="-4"/>
          <w:sz w:val="22"/>
          <w:szCs w:val="22"/>
        </w:rPr>
        <w:t xml:space="preserve">Il 6 marzo, GBC e il Comitato Tecnico Scientifico di KEY curano anche </w:t>
      </w:r>
      <w:r w:rsidRPr="00976B09">
        <w:rPr>
          <w:rFonts w:ascii="Calibri" w:hAnsi="Calibri" w:cs="Calibri"/>
          <w:b/>
          <w:bCs/>
          <w:i/>
          <w:iCs/>
          <w:color w:val="0D0C0C"/>
          <w:spacing w:val="-4"/>
          <w:sz w:val="22"/>
          <w:szCs w:val="22"/>
        </w:rPr>
        <w:t>Data Center e Logistica ad emissioni zero</w:t>
      </w:r>
      <w:r>
        <w:rPr>
          <w:rFonts w:ascii="Calibri" w:hAnsi="Calibri" w:cs="Calibri"/>
          <w:color w:val="0D0C0C"/>
          <w:spacing w:val="-4"/>
          <w:sz w:val="22"/>
          <w:szCs w:val="22"/>
        </w:rPr>
        <w:t xml:space="preserve">, mentre </w:t>
      </w:r>
      <w:r>
        <w:rPr>
          <w:rFonts w:ascii="Calibri" w:hAnsi="Calibri" w:cs="Calibri"/>
          <w:color w:val="0D0C0C"/>
          <w:sz w:val="22"/>
          <w:szCs w:val="22"/>
        </w:rPr>
        <w:t xml:space="preserve">I borghi più belli d’Italia organizzano </w:t>
      </w:r>
      <w:r w:rsidRPr="003C0D63">
        <w:rPr>
          <w:rFonts w:ascii="Calibri" w:hAnsi="Calibri" w:cs="Calibri"/>
          <w:b/>
          <w:bCs/>
          <w:i/>
          <w:iCs/>
          <w:color w:val="0D0C0C"/>
          <w:sz w:val="22"/>
          <w:szCs w:val="22"/>
        </w:rPr>
        <w:t>Conto Termico 3.0 e transizione energetica nei borghi</w:t>
      </w:r>
      <w:r>
        <w:rPr>
          <w:rFonts w:ascii="Calibri" w:hAnsi="Calibri" w:cs="Calibri"/>
          <w:color w:val="0D0C0C"/>
          <w:sz w:val="22"/>
          <w:szCs w:val="22"/>
        </w:rPr>
        <w:t>.</w:t>
      </w:r>
    </w:p>
    <w:p w14:paraId="7CAB7C28" w14:textId="77777777" w:rsidR="00D45507" w:rsidRPr="00272CB7" w:rsidRDefault="00D45507" w:rsidP="00892B71">
      <w:pPr>
        <w:jc w:val="both"/>
        <w:rPr>
          <w:rFonts w:ascii="Calibri" w:hAnsi="Calibri" w:cs="Calibri"/>
          <w:b/>
          <w:bCs/>
          <w:sz w:val="22"/>
          <w:szCs w:val="22"/>
          <w:u w:val="single"/>
        </w:rPr>
      </w:pPr>
    </w:p>
    <w:p w14:paraId="0600EFB0" w14:textId="2FA589FD" w:rsidR="00892B71" w:rsidRPr="001D0E88" w:rsidRDefault="00892B71" w:rsidP="00892B71">
      <w:pPr>
        <w:jc w:val="both"/>
        <w:rPr>
          <w:rFonts w:ascii="Calibri" w:hAnsi="Calibri" w:cs="Calibri"/>
          <w:b/>
          <w:bCs/>
          <w:sz w:val="22"/>
          <w:szCs w:val="22"/>
          <w:u w:val="single"/>
        </w:rPr>
      </w:pPr>
      <w:r>
        <w:rPr>
          <w:rFonts w:ascii="Calibri" w:hAnsi="Calibri" w:cs="Calibri"/>
          <w:b/>
          <w:bCs/>
          <w:sz w:val="22"/>
          <w:szCs w:val="22"/>
          <w:u w:val="single"/>
        </w:rPr>
        <w:t>T</w:t>
      </w:r>
      <w:r w:rsidRPr="001D0E88">
        <w:rPr>
          <w:rFonts w:ascii="Calibri" w:hAnsi="Calibri" w:cs="Calibri"/>
          <w:b/>
          <w:bCs/>
          <w:sz w:val="22"/>
          <w:szCs w:val="22"/>
          <w:u w:val="single"/>
        </w:rPr>
        <w:t>ematiche trasversali</w:t>
      </w:r>
    </w:p>
    <w:p w14:paraId="32FA5B9F" w14:textId="3CDE8153" w:rsidR="00A17D09" w:rsidRDefault="00A17D09" w:rsidP="00892B71">
      <w:pPr>
        <w:snapToGrid w:val="0"/>
        <w:spacing w:after="80"/>
        <w:jc w:val="both"/>
        <w:rPr>
          <w:rFonts w:ascii="Calibri" w:hAnsi="Calibri" w:cs="Calibri"/>
          <w:sz w:val="22"/>
          <w:szCs w:val="22"/>
        </w:rPr>
      </w:pPr>
      <w:r w:rsidRPr="00A17D09">
        <w:rPr>
          <w:rFonts w:ascii="Calibri" w:hAnsi="Calibri" w:cs="Calibri"/>
          <w:sz w:val="22"/>
          <w:szCs w:val="22"/>
        </w:rPr>
        <w:t xml:space="preserve">Numerosi eventi affrontano il tema della transizione energetica in </w:t>
      </w:r>
      <w:r w:rsidR="00131813">
        <w:rPr>
          <w:rFonts w:ascii="Calibri" w:hAnsi="Calibri" w:cs="Calibri"/>
          <w:sz w:val="22"/>
          <w:szCs w:val="22"/>
        </w:rPr>
        <w:t>modo</w:t>
      </w:r>
      <w:r w:rsidRPr="00A17D09">
        <w:rPr>
          <w:rFonts w:ascii="Calibri" w:hAnsi="Calibri" w:cs="Calibri"/>
          <w:sz w:val="22"/>
          <w:szCs w:val="22"/>
        </w:rPr>
        <w:t xml:space="preserve"> trasversale</w:t>
      </w:r>
      <w:r>
        <w:rPr>
          <w:rFonts w:ascii="Calibri" w:hAnsi="Calibri" w:cs="Calibri"/>
          <w:sz w:val="22"/>
          <w:szCs w:val="22"/>
        </w:rPr>
        <w:t>.</w:t>
      </w:r>
    </w:p>
    <w:p w14:paraId="50DE2494" w14:textId="77777777" w:rsidR="00892B71" w:rsidRDefault="00A17D09" w:rsidP="007B7E29">
      <w:pPr>
        <w:jc w:val="both"/>
        <w:rPr>
          <w:rFonts w:ascii="Calibri" w:hAnsi="Calibri" w:cs="Calibri"/>
          <w:sz w:val="22"/>
          <w:szCs w:val="22"/>
        </w:rPr>
      </w:pPr>
      <w:r>
        <w:rPr>
          <w:rFonts w:ascii="Calibri" w:hAnsi="Calibri" w:cs="Calibri"/>
          <w:sz w:val="22"/>
          <w:szCs w:val="22"/>
        </w:rPr>
        <w:t xml:space="preserve">Mercoledì 4 marzo sono in programma: </w:t>
      </w:r>
    </w:p>
    <w:p w14:paraId="48661218" w14:textId="71CEB8B5" w:rsidR="00892B71" w:rsidRPr="00D45507" w:rsidRDefault="004F213F" w:rsidP="00D45507">
      <w:pPr>
        <w:pStyle w:val="Paragrafoelenco"/>
        <w:numPr>
          <w:ilvl w:val="0"/>
          <w:numId w:val="30"/>
        </w:numPr>
        <w:snapToGrid w:val="0"/>
        <w:spacing w:before="0" w:beforeAutospacing="0" w:after="0" w:afterAutospacing="0"/>
        <w:jc w:val="both"/>
        <w:rPr>
          <w:rFonts w:ascii="Calibri" w:hAnsi="Calibri" w:cs="Calibri"/>
          <w:sz w:val="22"/>
          <w:szCs w:val="22"/>
        </w:rPr>
      </w:pPr>
      <w:r w:rsidRPr="001332CA">
        <w:rPr>
          <w:rFonts w:ascii="Calibri" w:hAnsi="Calibri" w:cs="Calibri"/>
          <w:b/>
          <w:bCs/>
          <w:i/>
          <w:iCs/>
          <w:sz w:val="22"/>
          <w:szCs w:val="22"/>
        </w:rPr>
        <w:t>Energia</w:t>
      </w:r>
      <w:r>
        <w:t xml:space="preserve">, </w:t>
      </w:r>
      <w:r w:rsidRPr="001332CA">
        <w:rPr>
          <w:rFonts w:ascii="Calibri" w:hAnsi="Calibri" w:cs="Calibri"/>
          <w:b/>
          <w:bCs/>
          <w:i/>
          <w:iCs/>
          <w:sz w:val="22"/>
          <w:szCs w:val="22"/>
        </w:rPr>
        <w:t>industria, crescita</w:t>
      </w:r>
      <w:r>
        <w:t xml:space="preserve"> </w:t>
      </w:r>
      <w:r w:rsidR="00D45507">
        <w:rPr>
          <w:rFonts w:ascii="Calibri" w:hAnsi="Calibri" w:cs="Calibri"/>
          <w:sz w:val="22"/>
          <w:szCs w:val="22"/>
        </w:rPr>
        <w:t xml:space="preserve">di </w:t>
      </w:r>
      <w:r w:rsidR="00D45507" w:rsidRPr="009B3579">
        <w:rPr>
          <w:rFonts w:ascii="Calibri" w:hAnsi="Calibri" w:cs="Calibri"/>
          <w:sz w:val="22"/>
          <w:szCs w:val="22"/>
        </w:rPr>
        <w:t>Elettricità Futura</w:t>
      </w:r>
      <w:r w:rsidR="00D45507">
        <w:rPr>
          <w:rFonts w:ascii="Calibri" w:hAnsi="Calibri" w:cs="Calibri"/>
          <w:color w:val="EE0000"/>
          <w:sz w:val="22"/>
          <w:szCs w:val="22"/>
        </w:rPr>
        <w:t xml:space="preserve"> </w:t>
      </w:r>
      <w:r w:rsidR="00D45507" w:rsidRPr="005C2E04">
        <w:rPr>
          <w:rFonts w:ascii="Calibri" w:hAnsi="Calibri" w:cs="Calibri"/>
          <w:sz w:val="22"/>
          <w:szCs w:val="22"/>
        </w:rPr>
        <w:t xml:space="preserve">per </w:t>
      </w:r>
      <w:r w:rsidR="00D45507">
        <w:rPr>
          <w:rFonts w:ascii="Calibri" w:hAnsi="Calibri" w:cs="Calibri"/>
          <w:sz w:val="22"/>
          <w:szCs w:val="22"/>
        </w:rPr>
        <w:t>confrontarsi sul</w:t>
      </w:r>
      <w:r w:rsidR="00D45507" w:rsidRPr="005C2E04">
        <w:rPr>
          <w:rFonts w:ascii="Calibri" w:hAnsi="Calibri" w:cs="Calibri"/>
          <w:sz w:val="22"/>
          <w:szCs w:val="22"/>
        </w:rPr>
        <w:t>le “lezioni apprese” dai nuovi meccanismi di mercato e raccogliere spunti e soluzioni concrete che possano tradurre la transizione energetica in opere, crescita e sicurezza per il Paese</w:t>
      </w:r>
      <w:r w:rsidR="00D45507">
        <w:rPr>
          <w:rFonts w:ascii="Calibri" w:hAnsi="Calibri" w:cs="Calibri"/>
          <w:sz w:val="22"/>
          <w:szCs w:val="22"/>
        </w:rPr>
        <w:t>;</w:t>
      </w:r>
    </w:p>
    <w:p w14:paraId="7AB4C544" w14:textId="6BB2DB77" w:rsidR="00892B71" w:rsidRDefault="00AA3078" w:rsidP="00892B71">
      <w:pPr>
        <w:pStyle w:val="Paragrafoelenco"/>
        <w:numPr>
          <w:ilvl w:val="0"/>
          <w:numId w:val="24"/>
        </w:numPr>
        <w:spacing w:before="0" w:beforeAutospacing="0"/>
        <w:jc w:val="both"/>
        <w:rPr>
          <w:rFonts w:ascii="Calibri" w:hAnsi="Calibri" w:cs="Calibri"/>
          <w:sz w:val="22"/>
          <w:szCs w:val="22"/>
        </w:rPr>
      </w:pPr>
      <w:r>
        <w:rPr>
          <w:rFonts w:ascii="Calibri" w:hAnsi="Calibri" w:cs="Calibri"/>
          <w:b/>
          <w:bCs/>
          <w:i/>
          <w:iCs/>
          <w:sz w:val="22"/>
          <w:szCs w:val="22"/>
        </w:rPr>
        <w:t>D</w:t>
      </w:r>
      <w:r w:rsidR="007B7E29" w:rsidRPr="00892B71">
        <w:rPr>
          <w:rFonts w:ascii="Calibri" w:hAnsi="Calibri" w:cs="Calibri"/>
          <w:b/>
          <w:bCs/>
          <w:i/>
          <w:iCs/>
          <w:sz w:val="22"/>
          <w:szCs w:val="22"/>
        </w:rPr>
        <w:t xml:space="preserve">emand </w:t>
      </w:r>
      <w:proofErr w:type="spellStart"/>
      <w:r w:rsidR="007B7E29" w:rsidRPr="00892B71">
        <w:rPr>
          <w:rFonts w:ascii="Calibri" w:hAnsi="Calibri" w:cs="Calibri"/>
          <w:b/>
          <w:bCs/>
          <w:i/>
          <w:iCs/>
          <w:sz w:val="22"/>
          <w:szCs w:val="22"/>
        </w:rPr>
        <w:t>response</w:t>
      </w:r>
      <w:proofErr w:type="spellEnd"/>
      <w:r w:rsidR="007B7E29" w:rsidRPr="00892B71">
        <w:rPr>
          <w:rFonts w:ascii="Calibri" w:hAnsi="Calibri" w:cs="Calibri"/>
          <w:b/>
          <w:bCs/>
          <w:i/>
          <w:iCs/>
          <w:sz w:val="22"/>
          <w:szCs w:val="22"/>
        </w:rPr>
        <w:t>: modelli di business e opportunità</w:t>
      </w:r>
      <w:r w:rsidR="007B7E29" w:rsidRPr="00892B71">
        <w:rPr>
          <w:rFonts w:ascii="Calibri" w:hAnsi="Calibri" w:cs="Calibri"/>
          <w:sz w:val="22"/>
          <w:szCs w:val="22"/>
        </w:rPr>
        <w:t xml:space="preserve"> di Smart-EN; </w:t>
      </w:r>
    </w:p>
    <w:p w14:paraId="00AD15D0" w14:textId="13609159" w:rsidR="007B7E29" w:rsidRPr="00892B71" w:rsidRDefault="007B7E29" w:rsidP="00D45507">
      <w:pPr>
        <w:pStyle w:val="Paragrafoelenco"/>
        <w:numPr>
          <w:ilvl w:val="0"/>
          <w:numId w:val="24"/>
        </w:numPr>
        <w:spacing w:before="0" w:beforeAutospacing="0" w:after="120" w:afterAutospacing="0"/>
        <w:ind w:left="357" w:hanging="357"/>
        <w:jc w:val="both"/>
        <w:rPr>
          <w:rFonts w:ascii="Calibri" w:hAnsi="Calibri" w:cs="Calibri"/>
          <w:sz w:val="22"/>
          <w:szCs w:val="22"/>
        </w:rPr>
      </w:pPr>
      <w:r w:rsidRPr="00892B71">
        <w:rPr>
          <w:rFonts w:ascii="Calibri" w:hAnsi="Calibri" w:cs="Calibri"/>
          <w:b/>
          <w:bCs/>
          <w:i/>
          <w:iCs/>
          <w:sz w:val="22"/>
          <w:szCs w:val="22"/>
        </w:rPr>
        <w:t xml:space="preserve">Idroelettrico: un settore dalle grandi potenzialità </w:t>
      </w:r>
      <w:r w:rsidRPr="00892B71">
        <w:rPr>
          <w:rFonts w:ascii="Calibri" w:hAnsi="Calibri" w:cs="Calibri"/>
          <w:sz w:val="22"/>
          <w:szCs w:val="22"/>
        </w:rPr>
        <w:t>a cura di ANIE e FEDERIDROELETTRICA.</w:t>
      </w:r>
    </w:p>
    <w:p w14:paraId="3AD1C7A4" w14:textId="77777777" w:rsidR="00892B71" w:rsidRDefault="007B7E29" w:rsidP="00086E74">
      <w:pPr>
        <w:jc w:val="both"/>
        <w:rPr>
          <w:rFonts w:ascii="Calibri" w:hAnsi="Calibri" w:cs="Calibri"/>
          <w:sz w:val="22"/>
          <w:szCs w:val="22"/>
        </w:rPr>
      </w:pPr>
      <w:r>
        <w:rPr>
          <w:rFonts w:ascii="Calibri" w:hAnsi="Calibri" w:cs="Calibri"/>
          <w:sz w:val="22"/>
          <w:szCs w:val="22"/>
        </w:rPr>
        <w:t xml:space="preserve">Giovedì 5 marzo a KEY si tengono: </w:t>
      </w:r>
    </w:p>
    <w:p w14:paraId="58189643" w14:textId="77777777" w:rsidR="001740FB" w:rsidRDefault="00D45507" w:rsidP="001740FB">
      <w:pPr>
        <w:pStyle w:val="Paragrafoelenco"/>
        <w:numPr>
          <w:ilvl w:val="0"/>
          <w:numId w:val="24"/>
        </w:numPr>
        <w:snapToGrid w:val="0"/>
        <w:spacing w:before="0" w:beforeAutospacing="0" w:after="0" w:afterAutospacing="0"/>
        <w:jc w:val="both"/>
        <w:rPr>
          <w:rFonts w:ascii="Calibri" w:hAnsi="Calibri" w:cs="Calibri"/>
          <w:sz w:val="22"/>
          <w:szCs w:val="22"/>
        </w:rPr>
      </w:pPr>
      <w:r w:rsidRPr="0064748A">
        <w:rPr>
          <w:rFonts w:ascii="Calibri" w:hAnsi="Calibri" w:cs="Calibri"/>
          <w:b/>
          <w:bCs/>
          <w:i/>
          <w:iCs/>
          <w:sz w:val="22"/>
          <w:szCs w:val="22"/>
        </w:rPr>
        <w:t>I nuovi strumenti a supporto dello sviluppo delle rinnovabili</w:t>
      </w:r>
      <w:r w:rsidRPr="0064748A">
        <w:rPr>
          <w:rFonts w:ascii="Calibri" w:hAnsi="Calibri" w:cs="Calibri"/>
          <w:sz w:val="22"/>
          <w:szCs w:val="22"/>
        </w:rPr>
        <w:t xml:space="preserve"> del GSE; </w:t>
      </w:r>
    </w:p>
    <w:p w14:paraId="5A0DA6AF" w14:textId="717EC50C" w:rsidR="001740FB" w:rsidRPr="006F1DA6" w:rsidRDefault="001740FB" w:rsidP="00AF06FD">
      <w:pPr>
        <w:pStyle w:val="Paragrafoelenco"/>
        <w:numPr>
          <w:ilvl w:val="0"/>
          <w:numId w:val="24"/>
        </w:numPr>
        <w:snapToGrid w:val="0"/>
        <w:spacing w:before="0" w:beforeAutospacing="0" w:after="0" w:afterAutospacing="0"/>
        <w:jc w:val="both"/>
        <w:rPr>
          <w:rFonts w:ascii="Calibri" w:hAnsi="Calibri" w:cs="Calibri"/>
          <w:b/>
          <w:bCs/>
          <w:i/>
          <w:iCs/>
          <w:sz w:val="22"/>
          <w:szCs w:val="22"/>
        </w:rPr>
      </w:pPr>
      <w:r w:rsidRPr="001740FB">
        <w:rPr>
          <w:rFonts w:ascii="Calibri" w:hAnsi="Calibri" w:cs="Calibri"/>
          <w:b/>
          <w:bCs/>
          <w:i/>
          <w:iCs/>
          <w:sz w:val="22"/>
          <w:szCs w:val="22"/>
        </w:rPr>
        <w:t>Energia e trasporti: gli scenari IEA tra innovazione tecnologica e</w:t>
      </w:r>
      <w:r>
        <w:rPr>
          <w:rFonts w:ascii="Calibri" w:hAnsi="Calibri" w:cs="Calibri"/>
          <w:b/>
          <w:bCs/>
          <w:i/>
          <w:iCs/>
          <w:sz w:val="22"/>
          <w:szCs w:val="22"/>
        </w:rPr>
        <w:t xml:space="preserve"> </w:t>
      </w:r>
      <w:r w:rsidRPr="001740FB">
        <w:rPr>
          <w:rFonts w:ascii="Calibri" w:hAnsi="Calibri" w:cs="Calibri"/>
          <w:b/>
          <w:bCs/>
          <w:i/>
          <w:iCs/>
          <w:sz w:val="22"/>
          <w:szCs w:val="22"/>
        </w:rPr>
        <w:t>sicurezza degli approvvigionamenti</w:t>
      </w:r>
      <w:r>
        <w:rPr>
          <w:rFonts w:ascii="Calibri" w:hAnsi="Calibri" w:cs="Calibri"/>
          <w:sz w:val="22"/>
          <w:szCs w:val="22"/>
        </w:rPr>
        <w:t xml:space="preserve"> a cura </w:t>
      </w:r>
      <w:r w:rsidR="00AF06FD">
        <w:rPr>
          <w:rFonts w:ascii="Calibri" w:hAnsi="Calibri" w:cs="Calibri"/>
          <w:sz w:val="22"/>
          <w:szCs w:val="22"/>
        </w:rPr>
        <w:t xml:space="preserve">di </w:t>
      </w:r>
      <w:r w:rsidR="00AF06FD" w:rsidRPr="00AF06FD">
        <w:rPr>
          <w:rFonts w:ascii="Calibri" w:hAnsi="Calibri" w:cs="Calibri"/>
          <w:sz w:val="22"/>
          <w:szCs w:val="22"/>
        </w:rPr>
        <w:t>IEA, Motus-E</w:t>
      </w:r>
      <w:r w:rsidR="00AF06FD">
        <w:rPr>
          <w:rFonts w:ascii="Calibri" w:hAnsi="Calibri" w:cs="Calibri"/>
          <w:sz w:val="22"/>
          <w:szCs w:val="22"/>
        </w:rPr>
        <w:t xml:space="preserve"> e KEY;</w:t>
      </w:r>
    </w:p>
    <w:p w14:paraId="275A45D0" w14:textId="5DADA83B" w:rsidR="006F1DA6" w:rsidRPr="006F1DA6" w:rsidRDefault="006F1DA6" w:rsidP="006F1DA6">
      <w:pPr>
        <w:pStyle w:val="Paragrafoelenco"/>
        <w:numPr>
          <w:ilvl w:val="0"/>
          <w:numId w:val="24"/>
        </w:numPr>
        <w:snapToGrid w:val="0"/>
        <w:spacing w:before="0" w:beforeAutospacing="0" w:after="0" w:afterAutospacing="0"/>
        <w:jc w:val="both"/>
        <w:rPr>
          <w:rFonts w:ascii="Calibri" w:hAnsi="Calibri" w:cs="Calibri"/>
          <w:b/>
          <w:bCs/>
          <w:i/>
          <w:iCs/>
          <w:sz w:val="22"/>
          <w:szCs w:val="22"/>
        </w:rPr>
      </w:pPr>
      <w:r w:rsidRPr="001332CA">
        <w:rPr>
          <w:rFonts w:ascii="Calibri" w:hAnsi="Calibri" w:cs="Calibri"/>
          <w:b/>
          <w:bCs/>
          <w:i/>
          <w:iCs/>
          <w:sz w:val="22"/>
          <w:szCs w:val="22"/>
        </w:rPr>
        <w:t>Good</w:t>
      </w:r>
      <w:r>
        <w:t xml:space="preserve"> </w:t>
      </w:r>
      <w:r w:rsidRPr="001332CA">
        <w:rPr>
          <w:rFonts w:ascii="Calibri" w:hAnsi="Calibri" w:cs="Calibri"/>
          <w:b/>
          <w:bCs/>
          <w:i/>
          <w:iCs/>
          <w:sz w:val="22"/>
          <w:szCs w:val="22"/>
        </w:rPr>
        <w:t xml:space="preserve">news, </w:t>
      </w:r>
      <w:proofErr w:type="spellStart"/>
      <w:r w:rsidRPr="001332CA">
        <w:rPr>
          <w:rFonts w:ascii="Calibri" w:hAnsi="Calibri" w:cs="Calibri"/>
          <w:b/>
          <w:bCs/>
          <w:i/>
          <w:iCs/>
          <w:sz w:val="22"/>
          <w:szCs w:val="22"/>
        </w:rPr>
        <w:t>bad</w:t>
      </w:r>
      <w:proofErr w:type="spellEnd"/>
      <w:r w:rsidRPr="001332CA">
        <w:rPr>
          <w:rFonts w:ascii="Calibri" w:hAnsi="Calibri" w:cs="Calibri"/>
          <w:b/>
          <w:bCs/>
          <w:i/>
          <w:iCs/>
          <w:sz w:val="22"/>
          <w:szCs w:val="22"/>
        </w:rPr>
        <w:t xml:space="preserve"> news, fake news: le rinnovabili tra narrativa e realtà</w:t>
      </w:r>
      <w:r>
        <w:rPr>
          <w:rFonts w:ascii="Calibri" w:hAnsi="Calibri" w:cs="Calibri"/>
          <w:b/>
          <w:bCs/>
          <w:i/>
          <w:iCs/>
          <w:sz w:val="22"/>
          <w:szCs w:val="22"/>
        </w:rPr>
        <w:t xml:space="preserve"> </w:t>
      </w:r>
      <w:r w:rsidRPr="001332CA">
        <w:rPr>
          <w:rFonts w:ascii="Calibri" w:hAnsi="Calibri" w:cs="Calibri"/>
          <w:sz w:val="22"/>
          <w:szCs w:val="22"/>
        </w:rPr>
        <w:t xml:space="preserve">a cura di Italy for </w:t>
      </w:r>
      <w:proofErr w:type="spellStart"/>
      <w:r w:rsidRPr="001332CA">
        <w:rPr>
          <w:rFonts w:ascii="Calibri" w:hAnsi="Calibri" w:cs="Calibri"/>
          <w:sz w:val="22"/>
          <w:szCs w:val="22"/>
        </w:rPr>
        <w:t>Climate</w:t>
      </w:r>
      <w:proofErr w:type="spellEnd"/>
      <w:r w:rsidRPr="001332CA">
        <w:rPr>
          <w:rFonts w:ascii="Calibri" w:hAnsi="Calibri" w:cs="Calibri"/>
          <w:sz w:val="22"/>
          <w:szCs w:val="22"/>
        </w:rPr>
        <w:t>: un confronto aperto tra giornalisti, esperti del mondo dell’informazione e diversi operatori del settore per sfatare i falsi miti presenti nel dibattito pubblico, che ancora ostacolano la transizione.</w:t>
      </w:r>
    </w:p>
    <w:p w14:paraId="5DBCDE4D" w14:textId="77777777" w:rsidR="00892B71" w:rsidRDefault="007B7E29" w:rsidP="00892B71">
      <w:pPr>
        <w:pStyle w:val="Paragrafoelenco"/>
        <w:numPr>
          <w:ilvl w:val="0"/>
          <w:numId w:val="24"/>
        </w:numPr>
        <w:spacing w:before="0" w:beforeAutospacing="0"/>
        <w:jc w:val="both"/>
        <w:rPr>
          <w:rFonts w:ascii="Calibri" w:hAnsi="Calibri" w:cs="Calibri"/>
          <w:sz w:val="22"/>
          <w:szCs w:val="22"/>
        </w:rPr>
      </w:pPr>
      <w:r w:rsidRPr="001F6FC6">
        <w:rPr>
          <w:rFonts w:ascii="Calibri" w:hAnsi="Calibri" w:cs="Calibri"/>
          <w:b/>
          <w:bCs/>
          <w:i/>
          <w:iCs/>
          <w:sz w:val="22"/>
          <w:szCs w:val="22"/>
        </w:rPr>
        <w:t>Il potenziale della flessibilità industriale</w:t>
      </w:r>
      <w:r>
        <w:rPr>
          <w:rFonts w:ascii="Calibri" w:hAnsi="Calibri" w:cs="Calibri"/>
          <w:sz w:val="22"/>
          <w:szCs w:val="22"/>
        </w:rPr>
        <w:t xml:space="preserve"> di Smart-EN; </w:t>
      </w:r>
    </w:p>
    <w:p w14:paraId="416AF9D7" w14:textId="77777777" w:rsidR="00892B71" w:rsidRDefault="007B7E29" w:rsidP="004F213F">
      <w:pPr>
        <w:pStyle w:val="Paragrafoelenco"/>
        <w:numPr>
          <w:ilvl w:val="0"/>
          <w:numId w:val="24"/>
        </w:numPr>
        <w:spacing w:before="0" w:beforeAutospacing="0" w:after="0" w:afterAutospacing="0"/>
        <w:jc w:val="both"/>
        <w:rPr>
          <w:rFonts w:ascii="Calibri" w:hAnsi="Calibri" w:cs="Calibri"/>
          <w:sz w:val="22"/>
          <w:szCs w:val="22"/>
        </w:rPr>
      </w:pPr>
      <w:r w:rsidRPr="007B7E29">
        <w:rPr>
          <w:rFonts w:ascii="Calibri" w:hAnsi="Calibri" w:cs="Calibri"/>
          <w:b/>
          <w:bCs/>
          <w:i/>
          <w:iCs/>
          <w:sz w:val="22"/>
          <w:szCs w:val="22"/>
        </w:rPr>
        <w:t>Il ruolo dell’innovazione del settore industriale nella transizione energetica</w:t>
      </w:r>
      <w:r>
        <w:rPr>
          <w:rFonts w:ascii="Calibri" w:hAnsi="Calibri" w:cs="Calibri"/>
          <w:i/>
          <w:iCs/>
          <w:sz w:val="22"/>
          <w:szCs w:val="22"/>
        </w:rPr>
        <w:t xml:space="preserve"> </w:t>
      </w:r>
      <w:r w:rsidRPr="007B7E29">
        <w:rPr>
          <w:rFonts w:ascii="Calibri" w:hAnsi="Calibri" w:cs="Calibri"/>
          <w:sz w:val="22"/>
          <w:szCs w:val="22"/>
        </w:rPr>
        <w:t>di RSE</w:t>
      </w:r>
      <w:r>
        <w:rPr>
          <w:rFonts w:ascii="Calibri" w:hAnsi="Calibri" w:cs="Calibri"/>
          <w:sz w:val="22"/>
          <w:szCs w:val="22"/>
        </w:rPr>
        <w:t xml:space="preserve">; </w:t>
      </w:r>
    </w:p>
    <w:p w14:paraId="2ED475A7" w14:textId="77777777" w:rsidR="00892B71" w:rsidRPr="00D45507" w:rsidRDefault="003C0D63" w:rsidP="00D45507">
      <w:pPr>
        <w:pStyle w:val="Paragrafoelenco"/>
        <w:numPr>
          <w:ilvl w:val="0"/>
          <w:numId w:val="24"/>
        </w:numPr>
        <w:spacing w:before="0" w:beforeAutospacing="0"/>
        <w:jc w:val="both"/>
        <w:rPr>
          <w:rFonts w:ascii="Calibri" w:hAnsi="Calibri" w:cs="Calibri"/>
          <w:sz w:val="22"/>
          <w:szCs w:val="22"/>
        </w:rPr>
      </w:pPr>
      <w:r w:rsidRPr="00D45507">
        <w:rPr>
          <w:rFonts w:ascii="Calibri" w:hAnsi="Calibri" w:cs="Calibri"/>
          <w:b/>
          <w:bCs/>
          <w:i/>
          <w:iCs/>
          <w:sz w:val="22"/>
          <w:szCs w:val="22"/>
        </w:rPr>
        <w:t>L’equilibrio del sistema elettrico italiano nel nuovo scenario domanda-offerta</w:t>
      </w:r>
      <w:r w:rsidRPr="00D45507">
        <w:rPr>
          <w:rFonts w:ascii="Calibri" w:hAnsi="Calibri" w:cs="Calibri"/>
          <w:b/>
          <w:bCs/>
          <w:sz w:val="22"/>
          <w:szCs w:val="22"/>
        </w:rPr>
        <w:t xml:space="preserve"> </w:t>
      </w:r>
      <w:r w:rsidRPr="00D45507">
        <w:rPr>
          <w:rFonts w:ascii="Calibri" w:hAnsi="Calibri" w:cs="Calibri"/>
          <w:sz w:val="22"/>
          <w:szCs w:val="22"/>
        </w:rPr>
        <w:t xml:space="preserve">a cura </w:t>
      </w:r>
      <w:proofErr w:type="spellStart"/>
      <w:r w:rsidRPr="00D45507">
        <w:rPr>
          <w:rFonts w:ascii="Calibri" w:hAnsi="Calibri" w:cs="Calibri"/>
          <w:sz w:val="22"/>
          <w:szCs w:val="22"/>
        </w:rPr>
        <w:t>Althesys</w:t>
      </w:r>
      <w:proofErr w:type="spellEnd"/>
      <w:r w:rsidRPr="00D45507">
        <w:rPr>
          <w:rFonts w:ascii="Calibri" w:hAnsi="Calibri" w:cs="Calibri"/>
          <w:sz w:val="22"/>
          <w:szCs w:val="22"/>
        </w:rPr>
        <w:t xml:space="preserve"> e ANIE;</w:t>
      </w:r>
    </w:p>
    <w:p w14:paraId="4B0BB263" w14:textId="77777777" w:rsidR="00892B71" w:rsidRDefault="007B7E29" w:rsidP="00086E74">
      <w:pPr>
        <w:pStyle w:val="Paragrafoelenco"/>
        <w:numPr>
          <w:ilvl w:val="0"/>
          <w:numId w:val="24"/>
        </w:numPr>
        <w:spacing w:before="0" w:beforeAutospacing="0"/>
        <w:jc w:val="both"/>
        <w:rPr>
          <w:rFonts w:ascii="Calibri" w:hAnsi="Calibri" w:cs="Calibri"/>
          <w:sz w:val="22"/>
          <w:szCs w:val="22"/>
        </w:rPr>
      </w:pPr>
      <w:r w:rsidRPr="00892B71">
        <w:rPr>
          <w:rFonts w:ascii="Calibri" w:hAnsi="Calibri" w:cs="Calibri"/>
          <w:b/>
          <w:bCs/>
          <w:i/>
          <w:iCs/>
          <w:sz w:val="22"/>
          <w:szCs w:val="22"/>
        </w:rPr>
        <w:t>C’è un futuro per i nuovi reattori nucleari in Italia?</w:t>
      </w:r>
      <w:r w:rsidRPr="00892B71">
        <w:rPr>
          <w:rFonts w:ascii="Calibri" w:hAnsi="Calibri" w:cs="Calibri"/>
          <w:sz w:val="22"/>
          <w:szCs w:val="22"/>
        </w:rPr>
        <w:t xml:space="preserve"> a cura del Comitato Tecnico Scientifico di KEY; </w:t>
      </w:r>
    </w:p>
    <w:p w14:paraId="6AA23E77" w14:textId="542966AB" w:rsidR="00892B71" w:rsidRDefault="007B7E29" w:rsidP="00272CB7">
      <w:pPr>
        <w:pStyle w:val="Paragrafoelenco"/>
        <w:numPr>
          <w:ilvl w:val="0"/>
          <w:numId w:val="24"/>
        </w:numPr>
        <w:snapToGrid w:val="0"/>
        <w:spacing w:before="0" w:beforeAutospacing="0" w:after="0" w:afterAutospacing="0"/>
        <w:ind w:left="357" w:hanging="357"/>
        <w:jc w:val="both"/>
        <w:rPr>
          <w:rFonts w:ascii="Calibri" w:hAnsi="Calibri" w:cs="Calibri"/>
          <w:sz w:val="22"/>
          <w:szCs w:val="22"/>
        </w:rPr>
      </w:pPr>
      <w:r w:rsidRPr="00892B71">
        <w:rPr>
          <w:rFonts w:ascii="Calibri" w:hAnsi="Calibri" w:cs="Calibri"/>
          <w:b/>
          <w:bCs/>
          <w:i/>
          <w:iCs/>
          <w:sz w:val="22"/>
          <w:szCs w:val="22"/>
        </w:rPr>
        <w:t xml:space="preserve">Le comunità energetiche rinnovabili e solidali di Legambiente: focus su </w:t>
      </w:r>
      <w:proofErr w:type="spellStart"/>
      <w:r w:rsidRPr="00892B71">
        <w:rPr>
          <w:rFonts w:ascii="Calibri" w:hAnsi="Calibri" w:cs="Calibri"/>
          <w:b/>
          <w:bCs/>
          <w:i/>
          <w:iCs/>
          <w:sz w:val="22"/>
          <w:szCs w:val="22"/>
        </w:rPr>
        <w:t>BeComE</w:t>
      </w:r>
      <w:proofErr w:type="spellEnd"/>
      <w:r w:rsidRPr="00892B71">
        <w:rPr>
          <w:rFonts w:ascii="Calibri" w:hAnsi="Calibri" w:cs="Calibri"/>
          <w:b/>
          <w:bCs/>
          <w:i/>
          <w:iCs/>
          <w:sz w:val="22"/>
          <w:szCs w:val="22"/>
        </w:rPr>
        <w:t>, la campagna nei Piccoli Comuni realizzata con Kyoto Club e AzzeroCO2</w:t>
      </w:r>
      <w:r w:rsidRPr="00892B71">
        <w:rPr>
          <w:rFonts w:ascii="Calibri" w:hAnsi="Calibri" w:cs="Calibri"/>
          <w:sz w:val="22"/>
          <w:szCs w:val="22"/>
        </w:rPr>
        <w:t xml:space="preserve"> di Legambiente e Kyoto Club. </w:t>
      </w:r>
    </w:p>
    <w:p w14:paraId="535497EB" w14:textId="77777777" w:rsidR="00272CB7" w:rsidRPr="00272CB7" w:rsidRDefault="00272CB7" w:rsidP="00272CB7">
      <w:pPr>
        <w:pStyle w:val="Paragrafoelenco"/>
        <w:snapToGrid w:val="0"/>
        <w:spacing w:before="0" w:beforeAutospacing="0" w:after="0" w:afterAutospacing="0"/>
        <w:ind w:left="357"/>
        <w:jc w:val="both"/>
        <w:rPr>
          <w:rFonts w:ascii="Calibri" w:hAnsi="Calibri" w:cs="Calibri"/>
          <w:sz w:val="16"/>
          <w:szCs w:val="16"/>
        </w:rPr>
      </w:pPr>
    </w:p>
    <w:p w14:paraId="0CBC073B" w14:textId="6A1BD991" w:rsidR="0065488B" w:rsidRPr="00AF06FD" w:rsidRDefault="007B7E29" w:rsidP="00272CB7">
      <w:pPr>
        <w:snapToGrid w:val="0"/>
        <w:jc w:val="both"/>
        <w:rPr>
          <w:rFonts w:ascii="Calibri" w:hAnsi="Calibri" w:cs="Calibri"/>
          <w:color w:val="0D0C0C"/>
          <w:sz w:val="22"/>
          <w:szCs w:val="22"/>
        </w:rPr>
      </w:pPr>
      <w:r>
        <w:rPr>
          <w:rFonts w:ascii="Calibri" w:hAnsi="Calibri" w:cs="Calibri"/>
          <w:sz w:val="22"/>
          <w:szCs w:val="22"/>
        </w:rPr>
        <w:t>Sar</w:t>
      </w:r>
      <w:r w:rsidR="00AF06FD">
        <w:rPr>
          <w:rFonts w:ascii="Calibri" w:hAnsi="Calibri" w:cs="Calibri"/>
          <w:sz w:val="22"/>
          <w:szCs w:val="22"/>
        </w:rPr>
        <w:t>anno</w:t>
      </w:r>
      <w:r>
        <w:rPr>
          <w:rFonts w:ascii="Calibri" w:hAnsi="Calibri" w:cs="Calibri"/>
          <w:sz w:val="22"/>
          <w:szCs w:val="22"/>
        </w:rPr>
        <w:t>, inoltre, presentat</w:t>
      </w:r>
      <w:r w:rsidR="00AF06FD">
        <w:rPr>
          <w:rFonts w:ascii="Calibri" w:hAnsi="Calibri" w:cs="Calibri"/>
          <w:sz w:val="22"/>
          <w:szCs w:val="22"/>
        </w:rPr>
        <w:t>i</w:t>
      </w:r>
      <w:r>
        <w:rPr>
          <w:rFonts w:ascii="Calibri" w:hAnsi="Calibri" w:cs="Calibri"/>
          <w:sz w:val="22"/>
          <w:szCs w:val="22"/>
        </w:rPr>
        <w:t xml:space="preserve"> il primo</w:t>
      </w:r>
      <w:r w:rsidRPr="007B7E29">
        <w:rPr>
          <w:rFonts w:ascii="Calibri" w:hAnsi="Calibri" w:cs="Calibri"/>
          <w:color w:val="0D0C0C"/>
          <w:sz w:val="22"/>
          <w:szCs w:val="22"/>
        </w:rPr>
        <w:t xml:space="preserve"> </w:t>
      </w:r>
      <w:r w:rsidRPr="007B7E29">
        <w:rPr>
          <w:rFonts w:ascii="Calibri" w:hAnsi="Calibri" w:cs="Calibri"/>
          <w:b/>
          <w:bCs/>
          <w:i/>
          <w:iCs/>
          <w:color w:val="0D0C0C"/>
          <w:sz w:val="22"/>
          <w:szCs w:val="22"/>
        </w:rPr>
        <w:t>“Libro Verde della Transizione Energetica”</w:t>
      </w:r>
      <w:r w:rsidR="00AF06FD">
        <w:rPr>
          <w:rFonts w:ascii="Calibri" w:hAnsi="Calibri" w:cs="Calibri"/>
          <w:color w:val="0D0C0C"/>
          <w:sz w:val="22"/>
          <w:szCs w:val="22"/>
        </w:rPr>
        <w:t xml:space="preserve">, </w:t>
      </w:r>
      <w:r>
        <w:rPr>
          <w:rFonts w:ascii="Calibri" w:hAnsi="Calibri" w:cs="Calibri"/>
          <w:color w:val="0D0C0C"/>
          <w:sz w:val="22"/>
          <w:szCs w:val="22"/>
        </w:rPr>
        <w:t>r</w:t>
      </w:r>
      <w:r w:rsidRPr="007B7E29">
        <w:rPr>
          <w:rFonts w:ascii="Calibri" w:hAnsi="Calibri" w:cs="Calibri"/>
          <w:color w:val="0D0C0C"/>
          <w:sz w:val="22"/>
          <w:szCs w:val="22"/>
        </w:rPr>
        <w:t xml:space="preserve">ealizzato con il contributo della gran parte delle associazioni italiane </w:t>
      </w:r>
      <w:r w:rsidR="00131813">
        <w:rPr>
          <w:rFonts w:ascii="Calibri" w:hAnsi="Calibri" w:cs="Calibri"/>
          <w:color w:val="0D0C0C"/>
          <w:sz w:val="22"/>
          <w:szCs w:val="22"/>
        </w:rPr>
        <w:t>d</w:t>
      </w:r>
      <w:r w:rsidRPr="007B7E29">
        <w:rPr>
          <w:rFonts w:ascii="Calibri" w:hAnsi="Calibri" w:cs="Calibri"/>
          <w:color w:val="0D0C0C"/>
          <w:sz w:val="22"/>
          <w:szCs w:val="22"/>
        </w:rPr>
        <w:t>ei settori dell’efficienza, delle rinnovabili e della sostenibilità</w:t>
      </w:r>
      <w:r w:rsidR="00AF06FD">
        <w:rPr>
          <w:rFonts w:ascii="Calibri" w:hAnsi="Calibri" w:cs="Calibri"/>
          <w:color w:val="0D0C0C"/>
          <w:sz w:val="22"/>
          <w:szCs w:val="22"/>
        </w:rPr>
        <w:t xml:space="preserve">, e il </w:t>
      </w:r>
      <w:r w:rsidR="00AF06FD" w:rsidRPr="00AF06FD">
        <w:rPr>
          <w:rFonts w:ascii="Calibri" w:hAnsi="Calibri" w:cs="Calibri"/>
          <w:color w:val="0D0C0C"/>
          <w:sz w:val="22"/>
          <w:szCs w:val="22"/>
        </w:rPr>
        <w:t xml:space="preserve">secondo numero di </w:t>
      </w:r>
      <w:proofErr w:type="spellStart"/>
      <w:r w:rsidR="00AF06FD" w:rsidRPr="00AF06FD">
        <w:rPr>
          <w:rFonts w:ascii="Calibri" w:hAnsi="Calibri" w:cs="Calibri"/>
          <w:b/>
          <w:bCs/>
          <w:i/>
          <w:iCs/>
          <w:color w:val="0D0C0C"/>
          <w:sz w:val="22"/>
          <w:szCs w:val="22"/>
        </w:rPr>
        <w:t>QualEnergia</w:t>
      </w:r>
      <w:proofErr w:type="spellEnd"/>
      <w:r w:rsidR="00AF06FD" w:rsidRPr="00AF06FD">
        <w:rPr>
          <w:rFonts w:ascii="Calibri" w:hAnsi="Calibri" w:cs="Calibri"/>
          <w:b/>
          <w:bCs/>
          <w:i/>
          <w:iCs/>
          <w:color w:val="0D0C0C"/>
          <w:sz w:val="22"/>
          <w:szCs w:val="22"/>
        </w:rPr>
        <w:t xml:space="preserve"> Science</w:t>
      </w:r>
      <w:r w:rsidR="00AF06FD">
        <w:rPr>
          <w:rFonts w:ascii="Calibri" w:hAnsi="Calibri" w:cs="Calibri"/>
          <w:color w:val="0D0C0C"/>
          <w:sz w:val="22"/>
          <w:szCs w:val="22"/>
        </w:rPr>
        <w:t>.</w:t>
      </w:r>
    </w:p>
    <w:p w14:paraId="2AB405BC" w14:textId="77777777" w:rsidR="00272CB7" w:rsidRPr="00272CB7" w:rsidRDefault="00272CB7" w:rsidP="00272CB7">
      <w:pPr>
        <w:snapToGrid w:val="0"/>
        <w:jc w:val="both"/>
        <w:rPr>
          <w:rFonts w:ascii="Calibri" w:hAnsi="Calibri" w:cs="Calibri"/>
          <w:color w:val="0D0C0C"/>
          <w:sz w:val="16"/>
          <w:szCs w:val="16"/>
        </w:rPr>
      </w:pPr>
    </w:p>
    <w:p w14:paraId="7E4CB009" w14:textId="77777777" w:rsidR="00892B71" w:rsidRDefault="0016475B" w:rsidP="00086E74">
      <w:pPr>
        <w:jc w:val="both"/>
        <w:rPr>
          <w:rFonts w:ascii="Calibri" w:hAnsi="Calibri" w:cs="Calibri"/>
          <w:color w:val="0D0C0C"/>
          <w:sz w:val="22"/>
          <w:szCs w:val="22"/>
        </w:rPr>
      </w:pPr>
      <w:r>
        <w:rPr>
          <w:rFonts w:ascii="Calibri" w:hAnsi="Calibri" w:cs="Calibri"/>
          <w:color w:val="0D0C0C"/>
          <w:sz w:val="22"/>
          <w:szCs w:val="22"/>
        </w:rPr>
        <w:t>Venerdì</w:t>
      </w:r>
      <w:r w:rsidR="00086E74">
        <w:rPr>
          <w:rFonts w:ascii="Calibri" w:hAnsi="Calibri" w:cs="Calibri"/>
          <w:color w:val="0D0C0C"/>
          <w:sz w:val="22"/>
          <w:szCs w:val="22"/>
        </w:rPr>
        <w:t xml:space="preserve"> 6 marzo sono in programma gli eventi: </w:t>
      </w:r>
    </w:p>
    <w:p w14:paraId="519FEFEC" w14:textId="2A31C107" w:rsidR="00892B71" w:rsidRPr="002338AB" w:rsidRDefault="00086E74" w:rsidP="002338AB">
      <w:pPr>
        <w:pStyle w:val="Paragrafoelenco"/>
        <w:numPr>
          <w:ilvl w:val="0"/>
          <w:numId w:val="24"/>
        </w:numPr>
        <w:snapToGrid w:val="0"/>
        <w:spacing w:before="0" w:beforeAutospacing="0" w:after="0" w:afterAutospacing="0"/>
        <w:jc w:val="both"/>
        <w:rPr>
          <w:rFonts w:ascii="Calibri" w:hAnsi="Calibri" w:cs="Calibri"/>
          <w:b/>
          <w:bCs/>
          <w:i/>
          <w:iCs/>
          <w:sz w:val="22"/>
          <w:szCs w:val="22"/>
        </w:rPr>
      </w:pPr>
      <w:r w:rsidRPr="002338AB">
        <w:rPr>
          <w:rFonts w:ascii="Calibri" w:hAnsi="Calibri" w:cs="Calibri"/>
          <w:b/>
          <w:bCs/>
          <w:i/>
          <w:iCs/>
          <w:sz w:val="22"/>
          <w:szCs w:val="22"/>
          <w:highlight w:val="yellow"/>
        </w:rPr>
        <w:t>L’</w:t>
      </w:r>
      <w:r w:rsidR="002338AB" w:rsidRPr="002338AB">
        <w:rPr>
          <w:rFonts w:ascii="Calibri" w:hAnsi="Calibri" w:cs="Calibri"/>
          <w:b/>
          <w:bCs/>
          <w:i/>
          <w:iCs/>
          <w:sz w:val="22"/>
          <w:szCs w:val="22"/>
          <w:highlight w:val="yellow"/>
        </w:rPr>
        <w:t>Osservatorio ENEA per le nuove strategie energetiche e i modelli di valorizzazione economico-sociale: le Comunità Energetiche</w:t>
      </w:r>
      <w:r w:rsidR="006F1DA6" w:rsidRPr="002338AB">
        <w:rPr>
          <w:rFonts w:ascii="Calibri" w:hAnsi="Calibri" w:cs="Calibri"/>
          <w:color w:val="0D0C0C"/>
          <w:sz w:val="22"/>
          <w:szCs w:val="22"/>
        </w:rPr>
        <w:t xml:space="preserve"> e </w:t>
      </w:r>
      <w:r w:rsidR="006F1DA6" w:rsidRPr="002338AB">
        <w:rPr>
          <w:rFonts w:ascii="Calibri" w:hAnsi="Calibri" w:cs="Calibri"/>
          <w:b/>
          <w:bCs/>
          <w:i/>
          <w:iCs/>
          <w:sz w:val="22"/>
          <w:szCs w:val="22"/>
        </w:rPr>
        <w:t>Sportelli unici e nuove prospettive di finanziamento della riqualificazione energetica degli edifici</w:t>
      </w:r>
      <w:r w:rsidR="006F1DA6" w:rsidRPr="002338AB">
        <w:rPr>
          <w:rFonts w:ascii="Calibri" w:hAnsi="Calibri" w:cs="Calibri"/>
          <w:sz w:val="22"/>
          <w:szCs w:val="22"/>
        </w:rPr>
        <w:t xml:space="preserve"> a cura di ENEA;</w:t>
      </w:r>
    </w:p>
    <w:p w14:paraId="209F8683" w14:textId="32845287" w:rsidR="00892B71" w:rsidRDefault="00086E74" w:rsidP="00272CB7">
      <w:pPr>
        <w:pStyle w:val="Paragrafoelenco"/>
        <w:numPr>
          <w:ilvl w:val="0"/>
          <w:numId w:val="24"/>
        </w:numPr>
        <w:snapToGrid w:val="0"/>
        <w:spacing w:before="0" w:beforeAutospacing="0" w:after="0" w:afterAutospacing="0"/>
        <w:ind w:left="357" w:hanging="357"/>
        <w:jc w:val="both"/>
        <w:rPr>
          <w:rFonts w:ascii="Calibri" w:hAnsi="Calibri" w:cs="Calibri"/>
          <w:color w:val="0D0C0C"/>
          <w:sz w:val="22"/>
          <w:szCs w:val="22"/>
        </w:rPr>
      </w:pPr>
      <w:r w:rsidRPr="00086E74">
        <w:rPr>
          <w:rFonts w:ascii="Calibri" w:hAnsi="Calibri" w:cs="Calibri"/>
          <w:b/>
          <w:bCs/>
          <w:i/>
          <w:iCs/>
          <w:color w:val="0D0C0C"/>
          <w:sz w:val="22"/>
          <w:szCs w:val="22"/>
        </w:rPr>
        <w:t>SCACCO MATTO ALLE RINNOVABILI 2026. Rinnovabili, territori e comunità: dalle opposizioni alle opportunità</w:t>
      </w:r>
      <w:r>
        <w:rPr>
          <w:rFonts w:ascii="Calibri" w:hAnsi="Calibri" w:cs="Calibri"/>
          <w:i/>
          <w:iCs/>
          <w:color w:val="0D0C0C"/>
          <w:sz w:val="22"/>
          <w:szCs w:val="22"/>
        </w:rPr>
        <w:t xml:space="preserve"> </w:t>
      </w:r>
      <w:r w:rsidRPr="00086E74">
        <w:rPr>
          <w:rFonts w:ascii="Calibri" w:hAnsi="Calibri" w:cs="Calibri"/>
          <w:color w:val="0D0C0C"/>
          <w:sz w:val="22"/>
          <w:szCs w:val="22"/>
        </w:rPr>
        <w:t>a cura di Legambiente</w:t>
      </w:r>
      <w:r w:rsidR="00272CB7">
        <w:rPr>
          <w:rFonts w:ascii="Calibri" w:hAnsi="Calibri" w:cs="Calibri"/>
          <w:color w:val="0D0C0C"/>
          <w:sz w:val="22"/>
          <w:szCs w:val="22"/>
        </w:rPr>
        <w:t>;</w:t>
      </w:r>
    </w:p>
    <w:p w14:paraId="10787427" w14:textId="61960A77" w:rsidR="00892B71" w:rsidRDefault="00F363CA" w:rsidP="00272CB7">
      <w:pPr>
        <w:pStyle w:val="Paragrafoelenco"/>
        <w:numPr>
          <w:ilvl w:val="0"/>
          <w:numId w:val="24"/>
        </w:numPr>
        <w:snapToGrid w:val="0"/>
        <w:spacing w:before="0" w:beforeAutospacing="0" w:after="0" w:afterAutospacing="0"/>
        <w:ind w:left="357" w:hanging="357"/>
        <w:jc w:val="both"/>
        <w:rPr>
          <w:rFonts w:ascii="Calibri" w:hAnsi="Calibri" w:cs="Calibri"/>
          <w:color w:val="0D0C0C"/>
          <w:sz w:val="22"/>
          <w:szCs w:val="22"/>
        </w:rPr>
      </w:pPr>
      <w:proofErr w:type="spellStart"/>
      <w:r w:rsidRPr="00F363CA">
        <w:rPr>
          <w:rFonts w:ascii="Calibri" w:hAnsi="Calibri" w:cs="Calibri"/>
          <w:b/>
          <w:bCs/>
          <w:i/>
          <w:iCs/>
          <w:color w:val="0D0C0C"/>
          <w:sz w:val="22"/>
          <w:szCs w:val="22"/>
        </w:rPr>
        <w:t>Clean</w:t>
      </w:r>
      <w:proofErr w:type="spellEnd"/>
      <w:r w:rsidRPr="00F363CA">
        <w:rPr>
          <w:rFonts w:ascii="Calibri" w:hAnsi="Calibri" w:cs="Calibri"/>
          <w:b/>
          <w:bCs/>
          <w:i/>
          <w:iCs/>
          <w:color w:val="0D0C0C"/>
          <w:sz w:val="22"/>
          <w:szCs w:val="22"/>
        </w:rPr>
        <w:t xml:space="preserve"> tech in Europa e Italia: contesto geopolitico e politiche industriali nella transizione</w:t>
      </w:r>
      <w:r w:rsidR="00086E74">
        <w:rPr>
          <w:rFonts w:ascii="Calibri" w:hAnsi="Calibri" w:cs="Calibri"/>
          <w:i/>
          <w:iCs/>
          <w:color w:val="0D0C0C"/>
          <w:sz w:val="22"/>
          <w:szCs w:val="22"/>
        </w:rPr>
        <w:t xml:space="preserve"> </w:t>
      </w:r>
      <w:r w:rsidR="00086E74" w:rsidRPr="00086E74">
        <w:rPr>
          <w:rFonts w:ascii="Calibri" w:hAnsi="Calibri" w:cs="Calibri"/>
          <w:color w:val="0D0C0C"/>
          <w:sz w:val="22"/>
          <w:szCs w:val="22"/>
        </w:rPr>
        <w:t>di ECCO</w:t>
      </w:r>
      <w:r w:rsidR="00272CB7">
        <w:rPr>
          <w:rFonts w:ascii="Calibri" w:hAnsi="Calibri" w:cs="Calibri"/>
          <w:color w:val="0D0C0C"/>
          <w:sz w:val="22"/>
          <w:szCs w:val="22"/>
        </w:rPr>
        <w:t>.</w:t>
      </w:r>
      <w:r w:rsidR="00086E74">
        <w:rPr>
          <w:rFonts w:ascii="Calibri" w:hAnsi="Calibri" w:cs="Calibri"/>
          <w:color w:val="0D0C0C"/>
          <w:sz w:val="22"/>
          <w:szCs w:val="22"/>
        </w:rPr>
        <w:t xml:space="preserve"> </w:t>
      </w:r>
    </w:p>
    <w:p w14:paraId="2D1DEE6C" w14:textId="74F80CC1" w:rsidR="001740FB" w:rsidRPr="001740FB" w:rsidRDefault="00086E74" w:rsidP="001740FB">
      <w:pPr>
        <w:pStyle w:val="Paragrafoelenco"/>
        <w:numPr>
          <w:ilvl w:val="0"/>
          <w:numId w:val="24"/>
        </w:numPr>
        <w:snapToGrid w:val="0"/>
        <w:spacing w:before="0" w:beforeAutospacing="0" w:after="0" w:afterAutospacing="0"/>
        <w:ind w:left="357" w:hanging="357"/>
        <w:jc w:val="both"/>
        <w:rPr>
          <w:rFonts w:ascii="Calibri" w:hAnsi="Calibri" w:cs="Calibri"/>
          <w:color w:val="0D0C0C"/>
          <w:sz w:val="22"/>
          <w:szCs w:val="22"/>
        </w:rPr>
      </w:pPr>
      <w:r w:rsidRPr="00086E74">
        <w:rPr>
          <w:rFonts w:ascii="Calibri" w:hAnsi="Calibri" w:cs="Calibri"/>
          <w:b/>
          <w:bCs/>
          <w:i/>
          <w:iCs/>
          <w:color w:val="0D0C0C"/>
          <w:sz w:val="22"/>
          <w:szCs w:val="22"/>
        </w:rPr>
        <w:t>Lo sviluppo di Comunità Energetiche Rinnovabili (CER) in ambito scolastico</w:t>
      </w:r>
      <w:r>
        <w:rPr>
          <w:rFonts w:ascii="Calibri" w:hAnsi="Calibri" w:cs="Calibri"/>
          <w:color w:val="0D0C0C"/>
          <w:sz w:val="22"/>
          <w:szCs w:val="22"/>
        </w:rPr>
        <w:t xml:space="preserve"> a cura di RSE.</w:t>
      </w:r>
    </w:p>
    <w:p w14:paraId="1B4CFBF4" w14:textId="77777777" w:rsidR="001740FB" w:rsidRDefault="001740FB" w:rsidP="00272CB7">
      <w:pPr>
        <w:pStyle w:val="xmsonormal"/>
        <w:shd w:val="clear" w:color="auto" w:fill="FFFFFF"/>
        <w:spacing w:before="0" w:beforeAutospacing="0" w:after="0" w:afterAutospacing="0"/>
        <w:jc w:val="both"/>
        <w:rPr>
          <w:rFonts w:ascii="Calibri" w:hAnsi="Calibri" w:cs="Calibri"/>
          <w:b/>
          <w:bCs/>
          <w:color w:val="000000"/>
          <w:sz w:val="22"/>
          <w:szCs w:val="22"/>
          <w:u w:val="single"/>
          <w:bdr w:val="none" w:sz="0" w:space="0" w:color="auto" w:frame="1"/>
        </w:rPr>
      </w:pPr>
    </w:p>
    <w:p w14:paraId="72AE2FFF" w14:textId="6B0E367B" w:rsidR="00272CB7" w:rsidRDefault="00272CB7" w:rsidP="00272CB7">
      <w:pPr>
        <w:pStyle w:val="xmsonormal"/>
        <w:shd w:val="clear" w:color="auto" w:fill="FFFFFF"/>
        <w:spacing w:before="0" w:beforeAutospacing="0" w:after="0" w:afterAutospacing="0"/>
        <w:jc w:val="both"/>
        <w:rPr>
          <w:rFonts w:ascii="Calibri" w:hAnsi="Calibri" w:cs="Calibri"/>
          <w:b/>
          <w:bCs/>
          <w:color w:val="000000"/>
          <w:sz w:val="22"/>
          <w:szCs w:val="22"/>
          <w:u w:val="single"/>
          <w:bdr w:val="none" w:sz="0" w:space="0" w:color="auto" w:frame="1"/>
        </w:rPr>
      </w:pPr>
      <w:r w:rsidRPr="00B24C3B">
        <w:rPr>
          <w:rFonts w:ascii="Calibri" w:hAnsi="Calibri" w:cs="Calibri"/>
          <w:b/>
          <w:bCs/>
          <w:color w:val="000000"/>
          <w:sz w:val="22"/>
          <w:szCs w:val="22"/>
          <w:u w:val="single"/>
          <w:bdr w:val="none" w:sz="0" w:space="0" w:color="auto" w:frame="1"/>
        </w:rPr>
        <w:lastRenderedPageBreak/>
        <w:t>Green</w:t>
      </w:r>
      <w:r>
        <w:rPr>
          <w:rFonts w:ascii="Calibri" w:hAnsi="Calibri" w:cs="Calibri"/>
          <w:b/>
          <w:bCs/>
          <w:color w:val="000000"/>
          <w:sz w:val="22"/>
          <w:szCs w:val="22"/>
          <w:u w:val="single"/>
          <w:bdr w:val="none" w:sz="0" w:space="0" w:color="auto" w:frame="1"/>
        </w:rPr>
        <w:t xml:space="preserve"> </w:t>
      </w:r>
      <w:proofErr w:type="spellStart"/>
      <w:r>
        <w:rPr>
          <w:rFonts w:ascii="Calibri" w:hAnsi="Calibri" w:cs="Calibri"/>
          <w:b/>
          <w:bCs/>
          <w:color w:val="000000"/>
          <w:sz w:val="22"/>
          <w:szCs w:val="22"/>
          <w:u w:val="single"/>
          <w:bdr w:val="none" w:sz="0" w:space="0" w:color="auto" w:frame="1"/>
        </w:rPr>
        <w:t>Jobs&amp;Skills</w:t>
      </w:r>
      <w:proofErr w:type="spellEnd"/>
    </w:p>
    <w:p w14:paraId="1F74360F" w14:textId="77777777" w:rsidR="00272CB7" w:rsidRDefault="00272CB7" w:rsidP="00272CB7">
      <w:pPr>
        <w:jc w:val="both"/>
        <w:rPr>
          <w:rFonts w:ascii="Calibri" w:hAnsi="Calibri" w:cs="Calibri"/>
          <w:color w:val="0D0C0C"/>
          <w:sz w:val="22"/>
          <w:szCs w:val="22"/>
        </w:rPr>
      </w:pPr>
      <w:r w:rsidRPr="00B24C3B">
        <w:rPr>
          <w:rFonts w:ascii="Calibri" w:hAnsi="Calibri" w:cs="Calibri"/>
          <w:color w:val="0D0C0C"/>
          <w:sz w:val="22"/>
          <w:szCs w:val="22"/>
        </w:rPr>
        <w:t>Nell</w:t>
      </w:r>
      <w:r>
        <w:rPr>
          <w:rFonts w:ascii="Calibri" w:hAnsi="Calibri" w:cs="Calibri"/>
          <w:color w:val="0D0C0C"/>
          <w:sz w:val="22"/>
          <w:szCs w:val="22"/>
        </w:rPr>
        <w:t xml:space="preserve">’ambito del progetto </w:t>
      </w:r>
      <w:r w:rsidRPr="00B24C3B">
        <w:rPr>
          <w:rFonts w:ascii="Calibri" w:hAnsi="Calibri" w:cs="Calibri"/>
          <w:b/>
          <w:bCs/>
          <w:color w:val="0D0C0C"/>
          <w:sz w:val="22"/>
          <w:szCs w:val="22"/>
        </w:rPr>
        <w:t xml:space="preserve">Green </w:t>
      </w:r>
      <w:proofErr w:type="spellStart"/>
      <w:r w:rsidRPr="00B24C3B">
        <w:rPr>
          <w:rFonts w:ascii="Calibri" w:hAnsi="Calibri" w:cs="Calibri"/>
          <w:b/>
          <w:bCs/>
          <w:color w:val="0D0C0C"/>
          <w:sz w:val="22"/>
          <w:szCs w:val="22"/>
        </w:rPr>
        <w:t>Jobs&amp;Skills</w:t>
      </w:r>
      <w:proofErr w:type="spellEnd"/>
      <w:r>
        <w:rPr>
          <w:rFonts w:ascii="Calibri" w:hAnsi="Calibri" w:cs="Calibri"/>
          <w:color w:val="0D0C0C"/>
          <w:sz w:val="22"/>
          <w:szCs w:val="22"/>
        </w:rPr>
        <w:t xml:space="preserve">, che a KEY favorisce l’incontro fra domanda e offerta di lavoro, sono in programma iniziative su </w:t>
      </w:r>
      <w:proofErr w:type="spellStart"/>
      <w:r w:rsidRPr="00B24C3B">
        <w:rPr>
          <w:rFonts w:ascii="Calibri" w:hAnsi="Calibri" w:cs="Calibri"/>
          <w:color w:val="0D0C0C"/>
          <w:sz w:val="22"/>
          <w:szCs w:val="22"/>
        </w:rPr>
        <w:t>upskilling</w:t>
      </w:r>
      <w:proofErr w:type="spellEnd"/>
      <w:r>
        <w:rPr>
          <w:rFonts w:ascii="Calibri" w:hAnsi="Calibri" w:cs="Calibri"/>
          <w:color w:val="0D0C0C"/>
          <w:sz w:val="22"/>
          <w:szCs w:val="22"/>
        </w:rPr>
        <w:t xml:space="preserve">, </w:t>
      </w:r>
      <w:proofErr w:type="spellStart"/>
      <w:r w:rsidRPr="00B24C3B">
        <w:rPr>
          <w:rFonts w:ascii="Calibri" w:hAnsi="Calibri" w:cs="Calibri"/>
          <w:color w:val="0D0C0C"/>
          <w:sz w:val="22"/>
          <w:szCs w:val="22"/>
        </w:rPr>
        <w:t>reskilling</w:t>
      </w:r>
      <w:proofErr w:type="spellEnd"/>
      <w:r w:rsidRPr="00B24C3B">
        <w:rPr>
          <w:rFonts w:ascii="Calibri" w:hAnsi="Calibri" w:cs="Calibri"/>
          <w:color w:val="0D0C0C"/>
          <w:sz w:val="22"/>
          <w:szCs w:val="22"/>
        </w:rPr>
        <w:t xml:space="preserve"> </w:t>
      </w:r>
      <w:r>
        <w:rPr>
          <w:rFonts w:ascii="Calibri" w:hAnsi="Calibri" w:cs="Calibri"/>
          <w:color w:val="0D0C0C"/>
          <w:sz w:val="22"/>
          <w:szCs w:val="22"/>
        </w:rPr>
        <w:t xml:space="preserve">e sulla formazione di competenze nel </w:t>
      </w:r>
      <w:r w:rsidRPr="00B24C3B">
        <w:rPr>
          <w:rFonts w:ascii="Calibri" w:hAnsi="Calibri" w:cs="Calibri"/>
          <w:color w:val="0D0C0C"/>
          <w:sz w:val="22"/>
          <w:szCs w:val="22"/>
        </w:rPr>
        <w:t>settore energetico</w:t>
      </w:r>
      <w:r>
        <w:rPr>
          <w:rFonts w:ascii="Calibri" w:hAnsi="Calibri" w:cs="Calibri"/>
          <w:color w:val="0D0C0C"/>
          <w:sz w:val="22"/>
          <w:szCs w:val="22"/>
        </w:rPr>
        <w:t xml:space="preserve"> che hanno l’</w:t>
      </w:r>
      <w:r w:rsidRPr="00B24C3B">
        <w:rPr>
          <w:rFonts w:ascii="Calibri" w:hAnsi="Calibri" w:cs="Calibri"/>
          <w:color w:val="0D0C0C"/>
          <w:sz w:val="22"/>
          <w:szCs w:val="22"/>
        </w:rPr>
        <w:t xml:space="preserve">obiettivo </w:t>
      </w:r>
      <w:r>
        <w:rPr>
          <w:rFonts w:ascii="Calibri" w:hAnsi="Calibri" w:cs="Calibri"/>
          <w:color w:val="0D0C0C"/>
          <w:sz w:val="22"/>
          <w:szCs w:val="22"/>
        </w:rPr>
        <w:t>di</w:t>
      </w:r>
      <w:r w:rsidRPr="00B24C3B">
        <w:rPr>
          <w:rFonts w:ascii="Calibri" w:hAnsi="Calibri" w:cs="Calibri"/>
          <w:color w:val="0D0C0C"/>
          <w:sz w:val="22"/>
          <w:szCs w:val="22"/>
        </w:rPr>
        <w:t xml:space="preserve"> trasformare la sensibilità ambientale dei giovani in opportunità professionali, connettendo il mondo della scuola con le aziend</w:t>
      </w:r>
      <w:r>
        <w:rPr>
          <w:rFonts w:ascii="Calibri" w:hAnsi="Calibri" w:cs="Calibri"/>
          <w:color w:val="0D0C0C"/>
          <w:sz w:val="22"/>
          <w:szCs w:val="22"/>
        </w:rPr>
        <w:t>e e</w:t>
      </w:r>
      <w:r w:rsidRPr="00B24C3B">
        <w:rPr>
          <w:rFonts w:ascii="Calibri" w:hAnsi="Calibri" w:cs="Calibri"/>
          <w:color w:val="0D0C0C"/>
          <w:sz w:val="22"/>
          <w:szCs w:val="22"/>
        </w:rPr>
        <w:t xml:space="preserve"> rendendo Rimini un laboratorio a cielo aperto</w:t>
      </w:r>
      <w:r>
        <w:rPr>
          <w:rFonts w:ascii="Calibri" w:hAnsi="Calibri" w:cs="Calibri"/>
          <w:color w:val="0D0C0C"/>
          <w:sz w:val="22"/>
          <w:szCs w:val="22"/>
        </w:rPr>
        <w:t xml:space="preserve">. In </w:t>
      </w:r>
      <w:r w:rsidRPr="00B24C3B">
        <w:rPr>
          <w:rFonts w:ascii="Calibri" w:hAnsi="Calibri" w:cs="Calibri"/>
          <w:color w:val="0D0C0C"/>
          <w:sz w:val="22"/>
          <w:szCs w:val="22"/>
        </w:rPr>
        <w:t xml:space="preserve">collaborazione con </w:t>
      </w:r>
      <w:r>
        <w:rPr>
          <w:rFonts w:ascii="Calibri" w:hAnsi="Calibri" w:cs="Calibri"/>
          <w:color w:val="0D0C0C"/>
          <w:sz w:val="22"/>
          <w:szCs w:val="22"/>
        </w:rPr>
        <w:t>ENEA</w:t>
      </w:r>
      <w:r w:rsidRPr="00B24C3B">
        <w:rPr>
          <w:rFonts w:ascii="Calibri" w:hAnsi="Calibri" w:cs="Calibri"/>
          <w:color w:val="0D0C0C"/>
          <w:sz w:val="22"/>
          <w:szCs w:val="22"/>
        </w:rPr>
        <w:t xml:space="preserve"> e CNA</w:t>
      </w:r>
      <w:r>
        <w:rPr>
          <w:rFonts w:ascii="Calibri" w:hAnsi="Calibri" w:cs="Calibri"/>
          <w:color w:val="0D0C0C"/>
          <w:sz w:val="22"/>
          <w:szCs w:val="22"/>
        </w:rPr>
        <w:t xml:space="preserve">, </w:t>
      </w:r>
      <w:r w:rsidRPr="004D4C5D">
        <w:rPr>
          <w:rFonts w:ascii="Calibri" w:hAnsi="Calibri" w:cs="Calibri"/>
          <w:b/>
          <w:bCs/>
          <w:color w:val="0D0C0C"/>
          <w:sz w:val="22"/>
          <w:szCs w:val="22"/>
        </w:rPr>
        <w:t>verrà lanciato un Hackathon</w:t>
      </w:r>
      <w:r w:rsidRPr="00B24C3B">
        <w:rPr>
          <w:rFonts w:ascii="Calibri" w:hAnsi="Calibri" w:cs="Calibri"/>
          <w:color w:val="0D0C0C"/>
          <w:sz w:val="22"/>
          <w:szCs w:val="22"/>
        </w:rPr>
        <w:t xml:space="preserve"> in cui per tre giorni gli studenti degli ITS energia di tutta Italia si sfideranno</w:t>
      </w:r>
      <w:r>
        <w:rPr>
          <w:rFonts w:ascii="Calibri" w:hAnsi="Calibri" w:cs="Calibri"/>
          <w:color w:val="0D0C0C"/>
          <w:sz w:val="22"/>
          <w:szCs w:val="22"/>
        </w:rPr>
        <w:t>: un “Fuori Salone” che permetterà ai giovani di</w:t>
      </w:r>
      <w:r w:rsidRPr="00B24C3B">
        <w:rPr>
          <w:rFonts w:ascii="Calibri" w:hAnsi="Calibri" w:cs="Calibri"/>
          <w:color w:val="0D0C0C"/>
          <w:sz w:val="22"/>
          <w:szCs w:val="22"/>
        </w:rPr>
        <w:t xml:space="preserve"> </w:t>
      </w:r>
      <w:r>
        <w:rPr>
          <w:rFonts w:ascii="Calibri" w:hAnsi="Calibri" w:cs="Calibri"/>
          <w:color w:val="0D0C0C"/>
          <w:sz w:val="22"/>
          <w:szCs w:val="22"/>
        </w:rPr>
        <w:t xml:space="preserve">uscire dai padiglioni della Fiera per </w:t>
      </w:r>
      <w:r w:rsidRPr="00B24C3B">
        <w:rPr>
          <w:rFonts w:ascii="Calibri" w:hAnsi="Calibri" w:cs="Calibri"/>
          <w:color w:val="0D0C0C"/>
          <w:sz w:val="22"/>
          <w:szCs w:val="22"/>
        </w:rPr>
        <w:t>entrare nei cantieri e nelle officine delle imprese CNA</w:t>
      </w:r>
      <w:r>
        <w:rPr>
          <w:rFonts w:ascii="Calibri" w:hAnsi="Calibri" w:cs="Calibri"/>
          <w:color w:val="0D0C0C"/>
          <w:sz w:val="22"/>
          <w:szCs w:val="22"/>
        </w:rPr>
        <w:t>.</w:t>
      </w:r>
    </w:p>
    <w:p w14:paraId="42C31297" w14:textId="77777777" w:rsidR="00A23FBA" w:rsidRPr="003678CB" w:rsidRDefault="00A23FBA" w:rsidP="00A23FBA">
      <w:pPr>
        <w:rPr>
          <w:sz w:val="22"/>
          <w:szCs w:val="22"/>
        </w:rPr>
      </w:pPr>
    </w:p>
    <w:p w14:paraId="6310F164" w14:textId="77777777" w:rsidR="00892B71" w:rsidRPr="001D0E88" w:rsidRDefault="00892B71" w:rsidP="00892B71">
      <w:pPr>
        <w:pStyle w:val="xmsonormal"/>
        <w:shd w:val="clear" w:color="auto" w:fill="FFFFFF"/>
        <w:spacing w:before="0" w:beforeAutospacing="0" w:after="0" w:afterAutospacing="0"/>
        <w:jc w:val="both"/>
        <w:rPr>
          <w:color w:val="242424"/>
          <w:u w:val="single"/>
        </w:rPr>
      </w:pPr>
      <w:r w:rsidRPr="001D0E88">
        <w:rPr>
          <w:rFonts w:ascii="Calibri" w:hAnsi="Calibri" w:cs="Calibri"/>
          <w:b/>
          <w:bCs/>
          <w:color w:val="000000"/>
          <w:sz w:val="22"/>
          <w:szCs w:val="22"/>
          <w:u w:val="single"/>
          <w:bdr w:val="none" w:sz="0" w:space="0" w:color="auto" w:frame="1"/>
        </w:rPr>
        <w:t xml:space="preserve">Incontri </w:t>
      </w:r>
      <w:r>
        <w:rPr>
          <w:rFonts w:ascii="Calibri" w:hAnsi="Calibri" w:cs="Calibri"/>
          <w:b/>
          <w:bCs/>
          <w:color w:val="000000"/>
          <w:sz w:val="22"/>
          <w:szCs w:val="22"/>
          <w:u w:val="single"/>
          <w:bdr w:val="none" w:sz="0" w:space="0" w:color="auto" w:frame="1"/>
        </w:rPr>
        <w:t>d</w:t>
      </w:r>
      <w:r w:rsidRPr="001D0E88">
        <w:rPr>
          <w:rFonts w:ascii="Calibri" w:hAnsi="Calibri" w:cs="Calibri"/>
          <w:b/>
          <w:bCs/>
          <w:color w:val="000000"/>
          <w:sz w:val="22"/>
          <w:szCs w:val="22"/>
          <w:u w:val="single"/>
          <w:bdr w:val="none" w:sz="0" w:space="0" w:color="auto" w:frame="1"/>
        </w:rPr>
        <w:t>i Luce</w:t>
      </w:r>
    </w:p>
    <w:p w14:paraId="1C09845D" w14:textId="5EF42593" w:rsidR="00892B71" w:rsidRPr="001F6FC6" w:rsidRDefault="00892B71" w:rsidP="00892B71">
      <w:pPr>
        <w:jc w:val="both"/>
        <w:rPr>
          <w:rFonts w:ascii="Calibri" w:hAnsi="Calibri" w:cs="Calibri"/>
          <w:b/>
          <w:bCs/>
          <w:color w:val="000000"/>
          <w:sz w:val="22"/>
          <w:szCs w:val="22"/>
          <w:bdr w:val="none" w:sz="0" w:space="0" w:color="auto" w:frame="1"/>
          <w:shd w:val="clear" w:color="auto" w:fill="FFFFFF"/>
        </w:rPr>
      </w:pPr>
      <w:r w:rsidRPr="003678CB">
        <w:rPr>
          <w:rFonts w:ascii="Calibri" w:hAnsi="Calibri" w:cs="Calibri"/>
          <w:color w:val="000000"/>
          <w:sz w:val="22"/>
          <w:szCs w:val="22"/>
          <w:bdr w:val="none" w:sz="0" w:space="0" w:color="auto" w:frame="1"/>
          <w:shd w:val="clear" w:color="auto" w:fill="FFFFFF"/>
        </w:rPr>
        <w:t>A KEY 2026 tornano nell’Arena Incontri di Luce (Pad. A1) i talk organizzati da</w:t>
      </w:r>
      <w:r w:rsidRPr="003678CB">
        <w:rPr>
          <w:rFonts w:ascii="Calibri" w:hAnsi="Calibri" w:cs="Calibri"/>
          <w:b/>
          <w:bCs/>
          <w:color w:val="000000"/>
          <w:sz w:val="22"/>
          <w:szCs w:val="22"/>
          <w:bdr w:val="none" w:sz="0" w:space="0" w:color="auto" w:frame="1"/>
          <w:shd w:val="clear" w:color="auto" w:fill="FFFFFF"/>
        </w:rPr>
        <w:t xml:space="preserve"> AIDI</w:t>
      </w:r>
      <w:r w:rsidRPr="003678CB">
        <w:rPr>
          <w:rFonts w:ascii="Calibri" w:hAnsi="Calibri" w:cs="Calibri"/>
          <w:color w:val="000000"/>
          <w:sz w:val="22"/>
          <w:szCs w:val="22"/>
          <w:bdr w:val="none" w:sz="0" w:space="0" w:color="auto" w:frame="1"/>
          <w:shd w:val="clear" w:color="auto" w:fill="FFFFFF"/>
        </w:rPr>
        <w:t> </w:t>
      </w:r>
      <w:r w:rsidRPr="003678CB">
        <w:rPr>
          <w:rFonts w:ascii="Calibri" w:hAnsi="Calibri" w:cs="Calibri"/>
          <w:color w:val="000000"/>
          <w:sz w:val="22"/>
          <w:szCs w:val="22"/>
          <w:bdr w:val="none" w:sz="0" w:space="0" w:color="auto" w:frame="1"/>
        </w:rPr>
        <w:t>(Associazione Italiana di Illuminazione)</w:t>
      </w:r>
      <w:r w:rsidRPr="003678CB">
        <w:rPr>
          <w:rFonts w:ascii="Calibri" w:hAnsi="Calibri" w:cs="Calibri"/>
          <w:color w:val="000000"/>
          <w:sz w:val="22"/>
          <w:szCs w:val="22"/>
          <w:bdr w:val="none" w:sz="0" w:space="0" w:color="auto" w:frame="1"/>
          <w:shd w:val="clear" w:color="auto" w:fill="FFFFFF"/>
        </w:rPr>
        <w:t xml:space="preserve">. Mercoledì 4 marzo si parla di </w:t>
      </w:r>
      <w:r w:rsidRPr="003678CB">
        <w:rPr>
          <w:rFonts w:ascii="Calibri" w:hAnsi="Calibri" w:cs="Calibri"/>
          <w:b/>
          <w:bCs/>
          <w:i/>
          <w:iCs/>
          <w:color w:val="000000"/>
          <w:sz w:val="22"/>
          <w:szCs w:val="22"/>
          <w:bdr w:val="none" w:sz="0" w:space="0" w:color="auto" w:frame="1"/>
          <w:shd w:val="clear" w:color="auto" w:fill="FFFFFF"/>
        </w:rPr>
        <w:t>Smart lighting negli edifici: opportunità e scenari</w:t>
      </w:r>
      <w:r w:rsidR="003678CB" w:rsidRPr="003678CB">
        <w:rPr>
          <w:rFonts w:ascii="Calibri" w:hAnsi="Calibri" w:cs="Calibri"/>
          <w:color w:val="000000"/>
          <w:sz w:val="22"/>
          <w:szCs w:val="22"/>
          <w:bdr w:val="none" w:sz="0" w:space="0" w:color="auto" w:frame="1"/>
          <w:shd w:val="clear" w:color="auto" w:fill="FFFFFF"/>
        </w:rPr>
        <w:t>,</w:t>
      </w:r>
      <w:r w:rsidR="003678CB" w:rsidRPr="003678CB">
        <w:rPr>
          <w:rFonts w:ascii="Calibri" w:hAnsi="Calibri" w:cs="Calibri"/>
          <w:b/>
          <w:bCs/>
          <w:i/>
          <w:iCs/>
          <w:color w:val="000000"/>
          <w:sz w:val="22"/>
          <w:szCs w:val="22"/>
          <w:bdr w:val="none" w:sz="0" w:space="0" w:color="auto" w:frame="1"/>
          <w:shd w:val="clear" w:color="auto" w:fill="FFFFFF"/>
        </w:rPr>
        <w:t xml:space="preserve"> </w:t>
      </w:r>
      <w:r w:rsidRPr="003678CB">
        <w:rPr>
          <w:rFonts w:ascii="Calibri" w:hAnsi="Calibri" w:cs="Calibri"/>
          <w:color w:val="000000"/>
          <w:sz w:val="22"/>
          <w:szCs w:val="22"/>
          <w:bdr w:val="none" w:sz="0" w:space="0" w:color="auto" w:frame="1"/>
          <w:shd w:val="clear" w:color="auto" w:fill="FFFFFF"/>
        </w:rPr>
        <w:t xml:space="preserve">mentre giovedì 5 marzo si affrontano </w:t>
      </w:r>
      <w:r w:rsidRPr="003678CB">
        <w:rPr>
          <w:rFonts w:ascii="Calibri" w:hAnsi="Calibri" w:cs="Calibri"/>
          <w:b/>
          <w:bCs/>
          <w:i/>
          <w:iCs/>
          <w:color w:val="000000"/>
          <w:sz w:val="22"/>
          <w:szCs w:val="22"/>
          <w:bdr w:val="none" w:sz="0" w:space="0" w:color="auto" w:frame="1"/>
          <w:shd w:val="clear" w:color="auto" w:fill="FFFFFF"/>
        </w:rPr>
        <w:t>Le nuove frontiere dell'Illuminazione urbana</w:t>
      </w:r>
      <w:r w:rsidR="003678CB" w:rsidRPr="003678CB">
        <w:rPr>
          <w:rFonts w:ascii="Calibri" w:hAnsi="Calibri" w:cs="Calibri"/>
          <w:b/>
          <w:bCs/>
          <w:i/>
          <w:iCs/>
          <w:color w:val="000000"/>
          <w:sz w:val="22"/>
          <w:szCs w:val="22"/>
          <w:bdr w:val="none" w:sz="0" w:space="0" w:color="auto" w:frame="1"/>
          <w:shd w:val="clear" w:color="auto" w:fill="FFFFFF"/>
        </w:rPr>
        <w:t xml:space="preserve">, </w:t>
      </w:r>
      <w:r w:rsidR="003678CB" w:rsidRPr="003678CB">
        <w:rPr>
          <w:rFonts w:ascii="Calibri" w:hAnsi="Calibri" w:cs="Calibri"/>
          <w:color w:val="000000"/>
          <w:sz w:val="22"/>
          <w:szCs w:val="22"/>
          <w:bdr w:val="none" w:sz="0" w:space="0" w:color="auto" w:frame="1"/>
          <w:shd w:val="clear" w:color="auto" w:fill="FFFFFF"/>
        </w:rPr>
        <w:t>l’</w:t>
      </w:r>
      <w:r w:rsidR="003678CB" w:rsidRPr="003678CB">
        <w:rPr>
          <w:rFonts w:ascii="Calibri" w:hAnsi="Calibri" w:cs="Calibri"/>
          <w:b/>
          <w:bCs/>
          <w:i/>
          <w:iCs/>
          <w:color w:val="000000"/>
          <w:sz w:val="22"/>
          <w:szCs w:val="22"/>
          <w:bdr w:val="none" w:sz="0" w:space="0" w:color="auto" w:frame="1"/>
          <w:shd w:val="clear" w:color="auto" w:fill="FFFFFF"/>
        </w:rPr>
        <w:t>illuminazione per la tutela e la valorizzazione dei Beni culturali</w:t>
      </w:r>
      <w:r w:rsidR="003678CB" w:rsidRPr="003678CB">
        <w:rPr>
          <w:rFonts w:ascii="Calibri" w:hAnsi="Calibri" w:cs="Calibri"/>
          <w:color w:val="000000"/>
          <w:sz w:val="22"/>
          <w:szCs w:val="22"/>
          <w:bdr w:val="none" w:sz="0" w:space="0" w:color="auto" w:frame="1"/>
          <w:shd w:val="clear" w:color="auto" w:fill="FFFFFF"/>
        </w:rPr>
        <w:t xml:space="preserve"> e </w:t>
      </w:r>
      <w:r w:rsidRPr="003678CB">
        <w:rPr>
          <w:rFonts w:ascii="Calibri" w:hAnsi="Calibri" w:cs="Calibri"/>
          <w:b/>
          <w:bCs/>
          <w:i/>
          <w:iCs/>
          <w:color w:val="000000"/>
          <w:sz w:val="22"/>
          <w:szCs w:val="22"/>
          <w:bdr w:val="none" w:sz="0" w:space="0" w:color="auto" w:frame="1"/>
          <w:shd w:val="clear" w:color="auto" w:fill="FFFFFF"/>
        </w:rPr>
        <w:t xml:space="preserve">L’illuminazione nei parchi e negli ambienti naturali. </w:t>
      </w:r>
      <w:r w:rsidRPr="003678CB">
        <w:rPr>
          <w:rFonts w:ascii="Calibri" w:hAnsi="Calibri" w:cs="Calibri"/>
          <w:color w:val="000000"/>
          <w:sz w:val="22"/>
          <w:szCs w:val="22"/>
          <w:bdr w:val="none" w:sz="0" w:space="0" w:color="auto" w:frame="1"/>
          <w:shd w:val="clear" w:color="auto" w:fill="FFFFFF"/>
        </w:rPr>
        <w:t>Venerdì 6 marzo il tema è l’</w:t>
      </w:r>
      <w:r w:rsidRPr="003678CB">
        <w:rPr>
          <w:rFonts w:ascii="Calibri" w:hAnsi="Calibri" w:cs="Calibri"/>
          <w:b/>
          <w:bCs/>
          <w:i/>
          <w:iCs/>
          <w:color w:val="000000"/>
          <w:sz w:val="22"/>
          <w:szCs w:val="22"/>
          <w:bdr w:val="none" w:sz="0" w:space="0" w:color="auto" w:frame="1"/>
          <w:shd w:val="clear" w:color="auto" w:fill="FFFFFF"/>
        </w:rPr>
        <w:t>Illuminazione inclusiva per il benessere di tutti i cittadini.</w:t>
      </w:r>
    </w:p>
    <w:p w14:paraId="19C5E4C1" w14:textId="391692E7" w:rsidR="00A23FBA" w:rsidRPr="003678CB" w:rsidRDefault="00A23FBA" w:rsidP="00A23FBA">
      <w:pPr>
        <w:jc w:val="both"/>
        <w:rPr>
          <w:rFonts w:ascii="Calibri" w:hAnsi="Calibri" w:cs="Calibri"/>
          <w:b/>
          <w:bCs/>
          <w:i/>
          <w:iCs/>
          <w:color w:val="000000"/>
          <w:sz w:val="22"/>
          <w:szCs w:val="22"/>
          <w:bdr w:val="none" w:sz="0" w:space="0" w:color="auto" w:frame="1"/>
          <w:shd w:val="clear" w:color="auto" w:fill="FFFFFF"/>
        </w:rPr>
      </w:pPr>
    </w:p>
    <w:p w14:paraId="362C2B95" w14:textId="77777777" w:rsidR="00892B71" w:rsidRPr="001D0E88" w:rsidRDefault="00892B71" w:rsidP="00892B71">
      <w:pPr>
        <w:jc w:val="both"/>
        <w:rPr>
          <w:rFonts w:ascii="Calibri" w:hAnsi="Calibri" w:cs="Calibri"/>
          <w:b/>
          <w:bCs/>
          <w:color w:val="000000"/>
          <w:sz w:val="22"/>
          <w:szCs w:val="22"/>
          <w:u w:val="single"/>
          <w:bdr w:val="none" w:sz="0" w:space="0" w:color="auto" w:frame="1"/>
          <w:shd w:val="clear" w:color="auto" w:fill="FFFFFF"/>
        </w:rPr>
      </w:pPr>
      <w:r w:rsidRPr="001D0E88">
        <w:rPr>
          <w:rFonts w:ascii="Calibri" w:hAnsi="Calibri" w:cs="Calibri"/>
          <w:b/>
          <w:bCs/>
          <w:color w:val="000000"/>
          <w:sz w:val="22"/>
          <w:szCs w:val="22"/>
          <w:u w:val="single"/>
          <w:bdr w:val="none" w:sz="0" w:space="0" w:color="auto" w:frame="1"/>
          <w:shd w:val="clear" w:color="auto" w:fill="FFFFFF"/>
        </w:rPr>
        <w:t>Rinnovabili Hub</w:t>
      </w:r>
    </w:p>
    <w:p w14:paraId="43E88C08" w14:textId="77777777" w:rsidR="004F213F" w:rsidRPr="00E9137E" w:rsidRDefault="004F213F" w:rsidP="004F213F">
      <w:pPr>
        <w:jc w:val="both"/>
        <w:rPr>
          <w:rFonts w:ascii="Calibri" w:hAnsi="Calibri" w:cs="Calibri"/>
          <w:color w:val="000000"/>
          <w:sz w:val="22"/>
          <w:szCs w:val="22"/>
          <w:bdr w:val="none" w:sz="0" w:space="0" w:color="auto" w:frame="1"/>
          <w:shd w:val="clear" w:color="auto" w:fill="FFFFFF"/>
        </w:rPr>
      </w:pPr>
      <w:r>
        <w:rPr>
          <w:rFonts w:ascii="Calibri" w:hAnsi="Calibri" w:cs="Calibri"/>
          <w:color w:val="000000"/>
          <w:sz w:val="22"/>
          <w:szCs w:val="22"/>
          <w:bdr w:val="none" w:sz="0" w:space="0" w:color="auto" w:frame="1"/>
          <w:shd w:val="clear" w:color="auto" w:fill="FFFFFF"/>
        </w:rPr>
        <w:t xml:space="preserve">Confermato il </w:t>
      </w:r>
      <w:r w:rsidRPr="00CB5130">
        <w:rPr>
          <w:rFonts w:ascii="Calibri" w:hAnsi="Calibri" w:cs="Calibri"/>
          <w:b/>
          <w:bCs/>
          <w:color w:val="000000"/>
          <w:sz w:val="22"/>
          <w:szCs w:val="22"/>
          <w:bdr w:val="none" w:sz="0" w:space="0" w:color="auto" w:frame="1"/>
          <w:shd w:val="clear" w:color="auto" w:fill="FFFFFF"/>
        </w:rPr>
        <w:t>Rinnovabili HUB</w:t>
      </w:r>
      <w:r w:rsidRPr="00D56A89">
        <w:rPr>
          <w:rFonts w:ascii="Calibri" w:hAnsi="Calibri" w:cs="Calibri"/>
          <w:color w:val="000000"/>
          <w:sz w:val="22"/>
          <w:szCs w:val="22"/>
          <w:bdr w:val="none" w:sz="0" w:space="0" w:color="auto" w:frame="1"/>
          <w:shd w:val="clear" w:color="auto" w:fill="FFFFFF"/>
        </w:rPr>
        <w:t>, spazio di confronto dedicato all’analisi dei cambiamenti in atto nel settore energetico</w:t>
      </w:r>
      <w:r>
        <w:rPr>
          <w:rFonts w:ascii="Calibri" w:hAnsi="Calibri" w:cs="Calibri"/>
          <w:color w:val="000000"/>
          <w:sz w:val="22"/>
          <w:szCs w:val="22"/>
          <w:bdr w:val="none" w:sz="0" w:space="0" w:color="auto" w:frame="1"/>
          <w:shd w:val="clear" w:color="auto" w:fill="FFFFFF"/>
        </w:rPr>
        <w:t>: tr</w:t>
      </w:r>
      <w:r w:rsidRPr="00D56A89">
        <w:rPr>
          <w:rFonts w:ascii="Calibri" w:hAnsi="Calibri" w:cs="Calibri"/>
          <w:color w:val="000000"/>
          <w:sz w:val="22"/>
          <w:szCs w:val="22"/>
          <w:bdr w:val="none" w:sz="0" w:space="0" w:color="auto" w:frame="1"/>
          <w:shd w:val="clear" w:color="auto" w:fill="FFFFFF"/>
        </w:rPr>
        <w:t>e giorni di workshop e networking per approfondire temi legati a edifici, infrastrutture, reti, digitalizzazione e finanziamenti. Novità 2026 è la partnership con il Consiglio Nazionale degli Ingegneri, che consentirà il riconoscimento dei CFP agli ingegneri che parteciperanno ai workshop in presenza.</w:t>
      </w:r>
      <w:r>
        <w:rPr>
          <w:rFonts w:ascii="Calibri" w:hAnsi="Calibri" w:cs="Calibri"/>
          <w:color w:val="000000"/>
          <w:sz w:val="22"/>
          <w:szCs w:val="22"/>
          <w:bdr w:val="none" w:sz="0" w:space="0" w:color="auto" w:frame="1"/>
          <w:shd w:val="clear" w:color="auto" w:fill="FFFFFF"/>
        </w:rPr>
        <w:t xml:space="preserve"> Fra gli appuntamenti in programma un evento in partnership con </w:t>
      </w:r>
      <w:r w:rsidRPr="00E9137E">
        <w:rPr>
          <w:rFonts w:ascii="Calibri" w:hAnsi="Calibri" w:cs="Calibri"/>
          <w:color w:val="000000"/>
          <w:sz w:val="22"/>
          <w:szCs w:val="22"/>
          <w:bdr w:val="none" w:sz="0" w:space="0" w:color="auto" w:frame="1"/>
          <w:shd w:val="clear" w:color="auto" w:fill="FFFFFF"/>
        </w:rPr>
        <w:t>BEX – Beyond Exploration Expo</w:t>
      </w:r>
      <w:r>
        <w:rPr>
          <w:rFonts w:ascii="Calibri" w:hAnsi="Calibri" w:cs="Calibri"/>
          <w:color w:val="000000"/>
          <w:sz w:val="22"/>
          <w:szCs w:val="22"/>
          <w:bdr w:val="none" w:sz="0" w:space="0" w:color="auto" w:frame="1"/>
          <w:shd w:val="clear" w:color="auto" w:fill="FFFFFF"/>
        </w:rPr>
        <w:t xml:space="preserve"> per </w:t>
      </w:r>
      <w:r w:rsidRPr="00E9137E">
        <w:rPr>
          <w:rFonts w:ascii="Calibri" w:hAnsi="Calibri" w:cs="Calibri"/>
          <w:color w:val="000000"/>
          <w:sz w:val="22"/>
          <w:szCs w:val="22"/>
          <w:bdr w:val="none" w:sz="0" w:space="0" w:color="auto" w:frame="1"/>
          <w:shd w:val="clear" w:color="auto" w:fill="FFFFFF"/>
        </w:rPr>
        <w:t>approfondire il rapporto bidirezionale tra energia e spazio, mettendo in luce sia le sfide tecnologiche e strategiche sia le opportunità concrete per le imprese.</w:t>
      </w:r>
    </w:p>
    <w:p w14:paraId="7D134B63" w14:textId="1998B655" w:rsidR="001D55C0" w:rsidRPr="003678CB" w:rsidRDefault="001D55C0" w:rsidP="00A23FBA">
      <w:pPr>
        <w:jc w:val="both"/>
        <w:rPr>
          <w:rFonts w:ascii="Calibri" w:hAnsi="Calibri" w:cs="Calibri"/>
          <w:b/>
          <w:bCs/>
          <w:color w:val="000000"/>
          <w:sz w:val="22"/>
          <w:szCs w:val="22"/>
          <w:bdr w:val="none" w:sz="0" w:space="0" w:color="auto" w:frame="1"/>
          <w:shd w:val="clear" w:color="auto" w:fill="FFFFFF"/>
        </w:rPr>
      </w:pPr>
    </w:p>
    <w:p w14:paraId="5C0641AD" w14:textId="77777777" w:rsidR="00892B71" w:rsidRPr="001D0E88" w:rsidRDefault="00892B71" w:rsidP="00892B71">
      <w:pPr>
        <w:pStyle w:val="xmsonormal"/>
        <w:shd w:val="clear" w:color="auto" w:fill="FFFFFF"/>
        <w:spacing w:before="0" w:beforeAutospacing="0" w:after="0" w:afterAutospacing="0"/>
        <w:jc w:val="both"/>
        <w:rPr>
          <w:rFonts w:ascii="Calibri" w:hAnsi="Calibri" w:cs="Calibri"/>
          <w:b/>
          <w:bCs/>
          <w:color w:val="000000"/>
          <w:sz w:val="22"/>
          <w:szCs w:val="22"/>
          <w:u w:val="single"/>
          <w:bdr w:val="none" w:sz="0" w:space="0" w:color="auto" w:frame="1"/>
        </w:rPr>
      </w:pPr>
      <w:r w:rsidRPr="001D0E88">
        <w:rPr>
          <w:rFonts w:ascii="Calibri" w:hAnsi="Calibri" w:cs="Calibri"/>
          <w:b/>
          <w:bCs/>
          <w:color w:val="000000"/>
          <w:sz w:val="22"/>
          <w:szCs w:val="22"/>
          <w:u w:val="single"/>
          <w:bdr w:val="none" w:sz="0" w:space="0" w:color="auto" w:frame="1"/>
        </w:rPr>
        <w:t xml:space="preserve">DPE – International </w:t>
      </w:r>
      <w:proofErr w:type="spellStart"/>
      <w:r w:rsidRPr="001D0E88">
        <w:rPr>
          <w:rFonts w:ascii="Calibri" w:hAnsi="Calibri" w:cs="Calibri"/>
          <w:b/>
          <w:bCs/>
          <w:color w:val="000000"/>
          <w:sz w:val="22"/>
          <w:szCs w:val="22"/>
          <w:u w:val="single"/>
          <w:bdr w:val="none" w:sz="0" w:space="0" w:color="auto" w:frame="1"/>
        </w:rPr>
        <w:t>Electricity</w:t>
      </w:r>
      <w:proofErr w:type="spellEnd"/>
      <w:r w:rsidRPr="001D0E88">
        <w:rPr>
          <w:rFonts w:ascii="Calibri" w:hAnsi="Calibri" w:cs="Calibri"/>
          <w:b/>
          <w:bCs/>
          <w:color w:val="000000"/>
          <w:sz w:val="22"/>
          <w:szCs w:val="22"/>
          <w:u w:val="single"/>
          <w:bdr w:val="none" w:sz="0" w:space="0" w:color="auto" w:frame="1"/>
        </w:rPr>
        <w:t xml:space="preserve"> Expo</w:t>
      </w:r>
    </w:p>
    <w:p w14:paraId="771275AB" w14:textId="77777777" w:rsidR="00892B71" w:rsidRDefault="00892B71" w:rsidP="00892B71">
      <w:pPr>
        <w:jc w:val="both"/>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Agli eventi di KEY 2026 si aggiungono gli incontri presso la </w:t>
      </w:r>
      <w:r w:rsidRPr="00E54964">
        <w:rPr>
          <w:rFonts w:ascii="Calibri" w:hAnsi="Calibri" w:cs="Calibri"/>
          <w:color w:val="000000"/>
          <w:sz w:val="22"/>
          <w:szCs w:val="22"/>
          <w:bdr w:val="none" w:sz="0" w:space="0" w:color="auto" w:frame="1"/>
        </w:rPr>
        <w:t>Energy Distribution Arena</w:t>
      </w:r>
      <w:r>
        <w:rPr>
          <w:rFonts w:ascii="Calibri" w:hAnsi="Calibri" w:cs="Calibri"/>
          <w:color w:val="000000"/>
          <w:sz w:val="22"/>
          <w:szCs w:val="22"/>
          <w:bdr w:val="none" w:sz="0" w:space="0" w:color="auto" w:frame="1"/>
        </w:rPr>
        <w:t xml:space="preserve"> (</w:t>
      </w:r>
      <w:r w:rsidRPr="00E54964">
        <w:rPr>
          <w:rFonts w:ascii="Calibri" w:hAnsi="Calibri" w:cs="Calibri"/>
          <w:color w:val="000000"/>
          <w:sz w:val="22"/>
          <w:szCs w:val="22"/>
          <w:bdr w:val="none" w:sz="0" w:space="0" w:color="auto" w:frame="1"/>
        </w:rPr>
        <w:t>Pad. A5</w:t>
      </w:r>
      <w:r>
        <w:rPr>
          <w:rFonts w:ascii="Calibri" w:hAnsi="Calibri" w:cs="Calibri"/>
          <w:color w:val="000000"/>
          <w:sz w:val="22"/>
          <w:szCs w:val="22"/>
          <w:bdr w:val="none" w:sz="0" w:space="0" w:color="auto" w:frame="1"/>
        </w:rPr>
        <w:t xml:space="preserve">) per DPE – International </w:t>
      </w:r>
      <w:proofErr w:type="spellStart"/>
      <w:r>
        <w:rPr>
          <w:rFonts w:ascii="Calibri" w:hAnsi="Calibri" w:cs="Calibri"/>
          <w:color w:val="000000"/>
          <w:sz w:val="22"/>
          <w:szCs w:val="22"/>
          <w:bdr w:val="none" w:sz="0" w:space="0" w:color="auto" w:frame="1"/>
        </w:rPr>
        <w:t>Electricity</w:t>
      </w:r>
      <w:proofErr w:type="spellEnd"/>
      <w:r>
        <w:rPr>
          <w:rFonts w:ascii="Calibri" w:hAnsi="Calibri" w:cs="Calibri"/>
          <w:color w:val="000000"/>
          <w:sz w:val="22"/>
          <w:szCs w:val="22"/>
          <w:bdr w:val="none" w:sz="0" w:space="0" w:color="auto" w:frame="1"/>
        </w:rPr>
        <w:t xml:space="preserve"> Expo:</w:t>
      </w:r>
    </w:p>
    <w:p w14:paraId="0C3BA8E3" w14:textId="77777777" w:rsidR="00E83194" w:rsidRDefault="00E83194" w:rsidP="00E83194">
      <w:pPr>
        <w:pStyle w:val="Paragrafoelenco"/>
        <w:numPr>
          <w:ilvl w:val="0"/>
          <w:numId w:val="26"/>
        </w:numPr>
        <w:spacing w:before="0" w:beforeAutospacing="0" w:after="0" w:afterAutospacing="0"/>
        <w:jc w:val="both"/>
        <w:rPr>
          <w:rFonts w:ascii="Calibri" w:hAnsi="Calibri" w:cs="Calibri"/>
          <w:color w:val="000000"/>
          <w:sz w:val="22"/>
          <w:szCs w:val="22"/>
          <w:bdr w:val="none" w:sz="0" w:space="0" w:color="auto" w:frame="1"/>
        </w:rPr>
      </w:pPr>
      <w:r w:rsidRPr="0064748A">
        <w:rPr>
          <w:rFonts w:ascii="Calibri" w:hAnsi="Calibri" w:cs="Calibri"/>
          <w:b/>
          <w:bCs/>
          <w:i/>
          <w:iCs/>
          <w:color w:val="000000"/>
          <w:sz w:val="22"/>
          <w:szCs w:val="22"/>
          <w:bdr w:val="none" w:sz="0" w:space="0" w:color="auto" w:frame="1"/>
        </w:rPr>
        <w:t>L</w:t>
      </w:r>
      <w:r>
        <w:rPr>
          <w:rFonts w:ascii="Calibri" w:hAnsi="Calibri" w:cs="Calibri"/>
          <w:b/>
          <w:bCs/>
          <w:i/>
          <w:iCs/>
          <w:color w:val="000000"/>
          <w:sz w:val="22"/>
          <w:szCs w:val="22"/>
          <w:bdr w:val="none" w:sz="0" w:space="0" w:color="auto" w:frame="1"/>
        </w:rPr>
        <w:t>’</w:t>
      </w:r>
      <w:r w:rsidRPr="0064748A">
        <w:rPr>
          <w:rFonts w:ascii="Calibri" w:hAnsi="Calibri" w:cs="Calibri"/>
          <w:b/>
          <w:bCs/>
          <w:i/>
          <w:iCs/>
          <w:color w:val="000000"/>
          <w:sz w:val="22"/>
          <w:szCs w:val="22"/>
          <w:bdr w:val="none" w:sz="0" w:space="0" w:color="auto" w:frame="1"/>
        </w:rPr>
        <w:t>infrastruttura energetica per la crescita: prospettive, tecnologie abilitanti, criticità</w:t>
      </w:r>
      <w:r w:rsidRPr="0064748A">
        <w:rPr>
          <w:rFonts w:ascii="Calibri" w:hAnsi="Calibri" w:cs="Calibri"/>
          <w:color w:val="000000"/>
          <w:sz w:val="22"/>
          <w:szCs w:val="22"/>
          <w:bdr w:val="none" w:sz="0" w:space="0" w:color="auto" w:frame="1"/>
        </w:rPr>
        <w:t xml:space="preserve"> a cura di ANIE e GENERAZIONE DISTRIBUITA – ANIMA (5 marzo)</w:t>
      </w:r>
      <w:r>
        <w:rPr>
          <w:rFonts w:ascii="Calibri" w:hAnsi="Calibri" w:cs="Calibri"/>
          <w:color w:val="000000"/>
          <w:sz w:val="22"/>
          <w:szCs w:val="22"/>
          <w:bdr w:val="none" w:sz="0" w:space="0" w:color="auto" w:frame="1"/>
        </w:rPr>
        <w:t>;</w:t>
      </w:r>
    </w:p>
    <w:p w14:paraId="67CAC82E" w14:textId="149F581D" w:rsidR="00E83194" w:rsidRPr="002338AB" w:rsidRDefault="002338AB" w:rsidP="002338AB">
      <w:pPr>
        <w:pStyle w:val="Paragrafoelenco"/>
        <w:numPr>
          <w:ilvl w:val="0"/>
          <w:numId w:val="26"/>
        </w:numPr>
        <w:spacing w:before="0" w:beforeAutospacing="0" w:after="0" w:afterAutospacing="0"/>
        <w:jc w:val="both"/>
        <w:rPr>
          <w:rFonts w:ascii="Calibri" w:hAnsi="Calibri" w:cs="Calibri"/>
          <w:b/>
          <w:bCs/>
          <w:i/>
          <w:iCs/>
          <w:color w:val="000000"/>
          <w:sz w:val="22"/>
          <w:szCs w:val="22"/>
          <w:highlight w:val="yellow"/>
          <w:bdr w:val="none" w:sz="0" w:space="0" w:color="auto" w:frame="1"/>
        </w:rPr>
      </w:pPr>
      <w:r w:rsidRPr="002338AB">
        <w:rPr>
          <w:rFonts w:ascii="Calibri" w:hAnsi="Calibri" w:cs="Calibri"/>
          <w:b/>
          <w:bCs/>
          <w:i/>
          <w:iCs/>
          <w:color w:val="000000"/>
          <w:sz w:val="22"/>
          <w:szCs w:val="22"/>
          <w:highlight w:val="yellow"/>
          <w:bdr w:val="none" w:sz="0" w:space="0" w:color="auto" w:frame="1"/>
        </w:rPr>
        <w:t xml:space="preserve">Elettronica ed Energy: dove si crea valore oggi. Confronto lungo la filiera </w:t>
      </w:r>
      <w:r w:rsidR="00E83194" w:rsidRPr="002338AB">
        <w:rPr>
          <w:rFonts w:ascii="Calibri" w:hAnsi="Calibri" w:cs="Calibri"/>
          <w:color w:val="000000"/>
          <w:sz w:val="22"/>
          <w:szCs w:val="22"/>
          <w:highlight w:val="yellow"/>
          <w:bdr w:val="none" w:sz="0" w:space="0" w:color="auto" w:frame="1"/>
        </w:rPr>
        <w:t xml:space="preserve">di </w:t>
      </w:r>
      <w:proofErr w:type="spellStart"/>
      <w:r w:rsidR="00E83194" w:rsidRPr="002338AB">
        <w:rPr>
          <w:rFonts w:ascii="Calibri" w:hAnsi="Calibri" w:cs="Calibri"/>
          <w:color w:val="000000"/>
          <w:sz w:val="22"/>
          <w:szCs w:val="22"/>
          <w:highlight w:val="yellow"/>
          <w:bdr w:val="none" w:sz="0" w:space="0" w:color="auto" w:frame="1"/>
        </w:rPr>
        <w:t>Assodel</w:t>
      </w:r>
      <w:proofErr w:type="spellEnd"/>
      <w:r w:rsidR="00E83194" w:rsidRPr="002338AB">
        <w:rPr>
          <w:rFonts w:ascii="Calibri" w:hAnsi="Calibri" w:cs="Calibri"/>
          <w:color w:val="000000"/>
          <w:sz w:val="22"/>
          <w:szCs w:val="22"/>
          <w:highlight w:val="yellow"/>
          <w:bdr w:val="none" w:sz="0" w:space="0" w:color="auto" w:frame="1"/>
        </w:rPr>
        <w:t xml:space="preserve"> e LUMI</w:t>
      </w:r>
      <w:r w:rsidR="00E83194" w:rsidRPr="002338AB">
        <w:rPr>
          <w:highlight w:val="yellow"/>
        </w:rPr>
        <w:t xml:space="preserve"> </w:t>
      </w:r>
      <w:r w:rsidR="00E83194" w:rsidRPr="002338AB">
        <w:rPr>
          <w:rFonts w:ascii="Calibri" w:hAnsi="Calibri" w:cs="Calibri"/>
          <w:color w:val="000000"/>
          <w:sz w:val="22"/>
          <w:szCs w:val="22"/>
          <w:highlight w:val="yellow"/>
          <w:bdr w:val="none" w:sz="0" w:space="0" w:color="auto" w:frame="1"/>
        </w:rPr>
        <w:t>4 Innovation (5 marzo);</w:t>
      </w:r>
    </w:p>
    <w:p w14:paraId="696E83FF" w14:textId="77777777" w:rsidR="00E83194" w:rsidRPr="001332CA" w:rsidRDefault="00E83194" w:rsidP="00E83194">
      <w:pPr>
        <w:pStyle w:val="Paragrafoelenco"/>
        <w:numPr>
          <w:ilvl w:val="0"/>
          <w:numId w:val="26"/>
        </w:numPr>
        <w:spacing w:before="0" w:beforeAutospacing="0" w:after="0" w:afterAutospacing="0"/>
        <w:jc w:val="both"/>
        <w:rPr>
          <w:rFonts w:ascii="Calibri" w:hAnsi="Calibri" w:cs="Calibri"/>
          <w:color w:val="000000"/>
          <w:sz w:val="22"/>
          <w:szCs w:val="22"/>
          <w:bdr w:val="none" w:sz="0" w:space="0" w:color="auto" w:frame="1"/>
          <w:lang w:val="en-US"/>
        </w:rPr>
      </w:pPr>
      <w:r w:rsidRPr="00953031">
        <w:rPr>
          <w:rFonts w:ascii="Calibri" w:hAnsi="Calibri" w:cs="Calibri"/>
          <w:b/>
          <w:bCs/>
          <w:i/>
          <w:iCs/>
          <w:color w:val="0D0C0C"/>
          <w:sz w:val="22"/>
          <w:szCs w:val="22"/>
          <w:lang w:val="en-US"/>
        </w:rPr>
        <w:t xml:space="preserve">Fit4Micro – Clean and Efficient </w:t>
      </w:r>
      <w:proofErr w:type="spellStart"/>
      <w:r w:rsidRPr="00953031">
        <w:rPr>
          <w:rFonts w:ascii="Calibri" w:hAnsi="Calibri" w:cs="Calibri"/>
          <w:b/>
          <w:bCs/>
          <w:i/>
          <w:iCs/>
          <w:color w:val="0D0C0C"/>
          <w:sz w:val="22"/>
          <w:szCs w:val="22"/>
          <w:lang w:val="en-US"/>
        </w:rPr>
        <w:t>MicroCHCP</w:t>
      </w:r>
      <w:proofErr w:type="spellEnd"/>
      <w:r w:rsidRPr="00953031">
        <w:rPr>
          <w:rFonts w:ascii="Calibri" w:hAnsi="Calibri" w:cs="Calibri"/>
          <w:b/>
          <w:bCs/>
          <w:i/>
          <w:iCs/>
          <w:color w:val="0D0C0C"/>
          <w:sz w:val="22"/>
          <w:szCs w:val="22"/>
          <w:lang w:val="en-US"/>
        </w:rPr>
        <w:t xml:space="preserve"> by Micro Turbine Based Hybrid Systems</w:t>
      </w:r>
      <w:r w:rsidRPr="00953031">
        <w:rPr>
          <w:rFonts w:ascii="Calibri" w:hAnsi="Calibri" w:cs="Calibri"/>
          <w:color w:val="0D0C0C"/>
          <w:sz w:val="22"/>
          <w:szCs w:val="22"/>
          <w:lang w:val="en-US"/>
        </w:rPr>
        <w:t xml:space="preserve"> a cura</w:t>
      </w:r>
      <w:r>
        <w:rPr>
          <w:rFonts w:ascii="Calibri" w:hAnsi="Calibri" w:cs="Calibri"/>
          <w:color w:val="0D0C0C"/>
          <w:sz w:val="22"/>
          <w:szCs w:val="22"/>
          <w:lang w:val="en-US"/>
        </w:rPr>
        <w:t xml:space="preserve"> </w:t>
      </w:r>
      <w:r w:rsidRPr="00953031">
        <w:rPr>
          <w:rFonts w:ascii="Calibri" w:hAnsi="Calibri" w:cs="Calibri"/>
          <w:color w:val="0D0C0C"/>
          <w:sz w:val="22"/>
          <w:szCs w:val="22"/>
          <w:lang w:val="en-US"/>
        </w:rPr>
        <w:t xml:space="preserve">di </w:t>
      </w:r>
      <w:r w:rsidRPr="00953031">
        <w:rPr>
          <w:rFonts w:ascii="Calibri" w:hAnsi="Calibri" w:cs="Calibri"/>
          <w:sz w:val="22"/>
          <w:szCs w:val="22"/>
          <w:lang w:val="en-US"/>
        </w:rPr>
        <w:t>ETA Florence (</w:t>
      </w:r>
      <w:r w:rsidRPr="00953031">
        <w:rPr>
          <w:rFonts w:ascii="Calibri" w:hAnsi="Calibri" w:cs="Calibri"/>
          <w:color w:val="0D0C0C"/>
          <w:sz w:val="22"/>
          <w:szCs w:val="22"/>
          <w:lang w:val="en-US"/>
        </w:rPr>
        <w:t xml:space="preserve">6 </w:t>
      </w:r>
      <w:proofErr w:type="spellStart"/>
      <w:r w:rsidRPr="00953031">
        <w:rPr>
          <w:rFonts w:ascii="Calibri" w:hAnsi="Calibri" w:cs="Calibri"/>
          <w:color w:val="0D0C0C"/>
          <w:sz w:val="22"/>
          <w:szCs w:val="22"/>
          <w:lang w:val="en-US"/>
        </w:rPr>
        <w:t>marzo</w:t>
      </w:r>
      <w:proofErr w:type="spellEnd"/>
      <w:r w:rsidRPr="00953031">
        <w:rPr>
          <w:rFonts w:ascii="Calibri" w:hAnsi="Calibri" w:cs="Calibri"/>
          <w:color w:val="0D0C0C"/>
          <w:sz w:val="22"/>
          <w:szCs w:val="22"/>
          <w:lang w:val="en-US"/>
        </w:rPr>
        <w:t>).</w:t>
      </w:r>
    </w:p>
    <w:p w14:paraId="02131D8B" w14:textId="53833D3C" w:rsidR="003678CB" w:rsidRPr="004759E6" w:rsidRDefault="003678CB" w:rsidP="007C1BE7">
      <w:pPr>
        <w:jc w:val="both"/>
        <w:rPr>
          <w:rFonts w:ascii="Calibri" w:hAnsi="Calibri" w:cs="Calibri"/>
          <w:color w:val="0D0C0C"/>
          <w:lang w:val="en-US"/>
        </w:rPr>
      </w:pPr>
    </w:p>
    <w:p w14:paraId="6CD10A13" w14:textId="77777777" w:rsidR="003678CB" w:rsidRPr="004759E6" w:rsidRDefault="003678CB" w:rsidP="007C1BE7">
      <w:pPr>
        <w:jc w:val="both"/>
        <w:rPr>
          <w:rFonts w:ascii="Calibri" w:hAnsi="Calibri" w:cs="Calibri"/>
          <w:color w:val="0D0C0C"/>
          <w:sz w:val="10"/>
          <w:szCs w:val="10"/>
          <w:lang w:val="en-US"/>
        </w:rPr>
      </w:pPr>
    </w:p>
    <w:p w14:paraId="48F0CBB9" w14:textId="77777777" w:rsidR="00892B71" w:rsidRDefault="00892B71" w:rsidP="00892B71">
      <w:pPr>
        <w:rPr>
          <w:rStyle w:val="Collegamentoipertestuale"/>
          <w:rFonts w:ascii="Calibri" w:hAnsi="Calibri" w:cs="Calibri"/>
          <w:sz w:val="22"/>
          <w:szCs w:val="22"/>
          <w:bdr w:val="none" w:sz="0" w:space="0" w:color="auto" w:frame="1"/>
          <w:shd w:val="clear" w:color="auto" w:fill="FFFFFF"/>
        </w:rPr>
      </w:pPr>
      <w:r w:rsidRPr="00046596">
        <w:rPr>
          <w:rFonts w:ascii="Calibri" w:hAnsi="Calibri" w:cs="Calibri"/>
          <w:color w:val="000000" w:themeColor="text1"/>
          <w:sz w:val="22"/>
          <w:szCs w:val="22"/>
        </w:rPr>
        <w:t xml:space="preserve">Il programma </w:t>
      </w:r>
      <w:r>
        <w:rPr>
          <w:rFonts w:ascii="Calibri" w:hAnsi="Calibri" w:cs="Calibri"/>
          <w:color w:val="000000" w:themeColor="text1"/>
          <w:sz w:val="22"/>
          <w:szCs w:val="22"/>
        </w:rPr>
        <w:t>eventi</w:t>
      </w:r>
      <w:r w:rsidRPr="00046596">
        <w:rPr>
          <w:rFonts w:ascii="Calibri" w:hAnsi="Calibri" w:cs="Calibri"/>
          <w:color w:val="000000" w:themeColor="text1"/>
          <w:sz w:val="22"/>
          <w:szCs w:val="22"/>
        </w:rPr>
        <w:t xml:space="preserve"> completo </w:t>
      </w:r>
      <w:r>
        <w:rPr>
          <w:rFonts w:ascii="Calibri" w:hAnsi="Calibri" w:cs="Calibri"/>
          <w:color w:val="000000" w:themeColor="text1"/>
          <w:sz w:val="22"/>
          <w:szCs w:val="22"/>
        </w:rPr>
        <w:t>di KEY 2026 è in continuo aggiornamento e può essere consultato sul sito web della manifestazione, al</w:t>
      </w:r>
      <w:r w:rsidRPr="00046596">
        <w:rPr>
          <w:rFonts w:ascii="Calibri" w:hAnsi="Calibri" w:cs="Calibri"/>
          <w:color w:val="000000" w:themeColor="text1"/>
          <w:sz w:val="22"/>
          <w:szCs w:val="22"/>
        </w:rPr>
        <w:t xml:space="preserve"> link: </w:t>
      </w:r>
      <w:hyperlink r:id="rId9" w:tgtFrame="_blank" w:history="1">
        <w:r w:rsidRPr="00046596">
          <w:rPr>
            <w:rStyle w:val="Collegamentoipertestuale"/>
            <w:rFonts w:ascii="Calibri" w:hAnsi="Calibri" w:cs="Calibri"/>
            <w:sz w:val="22"/>
            <w:szCs w:val="22"/>
            <w:bdr w:val="none" w:sz="0" w:space="0" w:color="auto" w:frame="1"/>
            <w:shd w:val="clear" w:color="auto" w:fill="FFFFFF"/>
          </w:rPr>
          <w:t>www.key-expo.com/eventi</w:t>
        </w:r>
      </w:hyperlink>
    </w:p>
    <w:p w14:paraId="0F814E3B" w14:textId="234C1685" w:rsidR="004F213F" w:rsidRDefault="004F213F" w:rsidP="0024693C">
      <w:pPr>
        <w:shd w:val="clear" w:color="auto" w:fill="FFFFFF"/>
        <w:rPr>
          <w:rFonts w:asciiTheme="minorHAnsi" w:hAnsiTheme="minorHAnsi" w:cstheme="minorHAnsi"/>
          <w:b/>
          <w:bCs/>
          <w:i/>
          <w:iCs/>
          <w:sz w:val="44"/>
          <w:szCs w:val="44"/>
        </w:rPr>
      </w:pPr>
    </w:p>
    <w:p w14:paraId="3908C063" w14:textId="1FC9682A" w:rsidR="00E83194" w:rsidRDefault="00E83194" w:rsidP="0024693C">
      <w:pPr>
        <w:shd w:val="clear" w:color="auto" w:fill="FFFFFF"/>
        <w:rPr>
          <w:rFonts w:asciiTheme="minorHAnsi" w:hAnsiTheme="minorHAnsi" w:cstheme="minorHAnsi"/>
          <w:b/>
          <w:bCs/>
          <w:i/>
          <w:iCs/>
          <w:sz w:val="44"/>
          <w:szCs w:val="44"/>
        </w:rPr>
      </w:pPr>
    </w:p>
    <w:p w14:paraId="52D765F1" w14:textId="77777777" w:rsidR="00E83194" w:rsidRPr="00AF06FD" w:rsidRDefault="00E83194" w:rsidP="0024693C">
      <w:pPr>
        <w:shd w:val="clear" w:color="auto" w:fill="FFFFFF"/>
        <w:rPr>
          <w:rFonts w:asciiTheme="minorHAnsi" w:hAnsiTheme="minorHAnsi" w:cstheme="minorHAnsi"/>
          <w:b/>
          <w:bCs/>
          <w:i/>
          <w:iCs/>
          <w:sz w:val="44"/>
          <w:szCs w:val="44"/>
        </w:rPr>
      </w:pPr>
    </w:p>
    <w:p w14:paraId="4A709AE0" w14:textId="4AF3D2F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5CF25126" w14:textId="61E0661D"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10"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1"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2"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4" w:history="1">
        <w:r w:rsidRPr="006329B4">
          <w:rPr>
            <w:rStyle w:val="Collegamentoipertestuale"/>
            <w:rFonts w:asciiTheme="minorHAnsi" w:hAnsiTheme="minorHAnsi" w:cstheme="minorHAnsi"/>
            <w:sz w:val="22"/>
            <w:szCs w:val="22"/>
          </w:rPr>
          <w:t>https://www.linkedin.com/company/keyenergy/</w:t>
        </w:r>
      </w:hyperlink>
    </w:p>
    <w:p w14:paraId="57200D79"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Marco Forcellini, Pier Francesco Bellini;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5"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t> </w:t>
      </w:r>
    </w:p>
    <w:p w14:paraId="304290FD" w14:textId="77777777" w:rsidR="006329B4" w:rsidRPr="0024693C"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lastRenderedPageBreak/>
        <w:t>Sara Scatena, </w:t>
      </w:r>
      <w:hyperlink r:id="rId16"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17"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530DCCBE" w14:textId="77777777" w:rsidR="009873B7" w:rsidRPr="00EC4FC4" w:rsidRDefault="009873B7" w:rsidP="00AD7198">
      <w:pPr>
        <w:shd w:val="clear" w:color="auto" w:fill="FFFFFF"/>
        <w:jc w:val="both"/>
        <w:rPr>
          <w:rFonts w:ascii="Calibri" w:hAnsi="Calibri" w:cs="Calibri"/>
          <w:color w:val="333333"/>
          <w:sz w:val="18"/>
          <w:szCs w:val="18"/>
          <w:lang w:val="en-US"/>
        </w:rPr>
      </w:pPr>
    </w:p>
    <w:p w14:paraId="35010516" w14:textId="77777777" w:rsidR="004A3F58" w:rsidRPr="00EC4FC4" w:rsidRDefault="004A3F58" w:rsidP="00AD7198">
      <w:pPr>
        <w:shd w:val="clear" w:color="auto" w:fill="FFFFFF"/>
        <w:jc w:val="both"/>
      </w:pPr>
    </w:p>
    <w:p w14:paraId="032CF3FD" w14:textId="302CE6A5" w:rsidR="004A3F58" w:rsidRPr="00EC4FC4" w:rsidRDefault="0024693C" w:rsidP="00EA5A19">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3A23CDC3">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8"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D5262A">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1FA50E" w14:textId="7B2FD191" w:rsidR="00BA2D4A" w:rsidRPr="008C4B38" w:rsidRDefault="004A3F58" w:rsidP="008C4B38">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A2D4A" w:rsidRPr="008C4B38" w:rsidSect="00164D0A">
      <w:headerReference w:type="default" r:id="rId19"/>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E29C" w14:textId="77777777" w:rsidR="00521708" w:rsidRDefault="00521708" w:rsidP="009D19CC">
      <w:r>
        <w:separator/>
      </w:r>
    </w:p>
  </w:endnote>
  <w:endnote w:type="continuationSeparator" w:id="0">
    <w:p w14:paraId="432443D3" w14:textId="77777777" w:rsidR="00521708" w:rsidRDefault="00521708"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5818" w14:textId="77777777" w:rsidR="00521708" w:rsidRDefault="00521708" w:rsidP="009D19CC">
      <w:r>
        <w:separator/>
      </w:r>
    </w:p>
  </w:footnote>
  <w:footnote w:type="continuationSeparator" w:id="0">
    <w:p w14:paraId="2B2E5B07" w14:textId="77777777" w:rsidR="00521708" w:rsidRDefault="00521708"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D0CA6"/>
    <w:multiLevelType w:val="hybridMultilevel"/>
    <w:tmpl w:val="2698FDAA"/>
    <w:lvl w:ilvl="0" w:tplc="20E0A9C6">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447B8"/>
    <w:multiLevelType w:val="hybridMultilevel"/>
    <w:tmpl w:val="366C4D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352D43"/>
    <w:multiLevelType w:val="hybridMultilevel"/>
    <w:tmpl w:val="41F24B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D1058"/>
    <w:multiLevelType w:val="hybridMultilevel"/>
    <w:tmpl w:val="53AEA9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4" w15:restartNumberingAfterBreak="0">
    <w:nsid w:val="4B4C594E"/>
    <w:multiLevelType w:val="hybridMultilevel"/>
    <w:tmpl w:val="849012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E553C"/>
    <w:multiLevelType w:val="hybridMultilevel"/>
    <w:tmpl w:val="65889C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550E3"/>
    <w:multiLevelType w:val="hybridMultilevel"/>
    <w:tmpl w:val="A886A7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B352D9"/>
    <w:multiLevelType w:val="hybridMultilevel"/>
    <w:tmpl w:val="3FDA03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5DF3547"/>
    <w:multiLevelType w:val="hybridMultilevel"/>
    <w:tmpl w:val="3E9A2B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3"/>
  </w:num>
  <w:num w:numId="2" w16cid:durableId="1301767377">
    <w:abstractNumId w:val="4"/>
  </w:num>
  <w:num w:numId="3" w16cid:durableId="1043482233">
    <w:abstractNumId w:val="21"/>
  </w:num>
  <w:num w:numId="4" w16cid:durableId="1237321337">
    <w:abstractNumId w:val="6"/>
  </w:num>
  <w:num w:numId="5" w16cid:durableId="1009141091">
    <w:abstractNumId w:val="15"/>
  </w:num>
  <w:num w:numId="6" w16cid:durableId="391008512">
    <w:abstractNumId w:val="27"/>
  </w:num>
  <w:num w:numId="7" w16cid:durableId="1548488741">
    <w:abstractNumId w:val="16"/>
  </w:num>
  <w:num w:numId="8" w16cid:durableId="1492135364">
    <w:abstractNumId w:val="12"/>
  </w:num>
  <w:num w:numId="9" w16cid:durableId="159081039">
    <w:abstractNumId w:val="13"/>
  </w:num>
  <w:num w:numId="10" w16cid:durableId="413937648">
    <w:abstractNumId w:val="13"/>
  </w:num>
  <w:num w:numId="11" w16cid:durableId="2117672041">
    <w:abstractNumId w:val="13"/>
  </w:num>
  <w:num w:numId="12" w16cid:durableId="500006099">
    <w:abstractNumId w:val="8"/>
  </w:num>
  <w:num w:numId="13" w16cid:durableId="1772312803">
    <w:abstractNumId w:val="20"/>
  </w:num>
  <w:num w:numId="14" w16cid:durableId="170070598">
    <w:abstractNumId w:val="24"/>
  </w:num>
  <w:num w:numId="15" w16cid:durableId="581179006">
    <w:abstractNumId w:val="17"/>
  </w:num>
  <w:num w:numId="16" w16cid:durableId="1085539297">
    <w:abstractNumId w:val="0"/>
  </w:num>
  <w:num w:numId="17" w16cid:durableId="814300225">
    <w:abstractNumId w:val="3"/>
  </w:num>
  <w:num w:numId="18" w16cid:durableId="859313973">
    <w:abstractNumId w:val="23"/>
  </w:num>
  <w:num w:numId="19" w16cid:durableId="100221568">
    <w:abstractNumId w:val="1"/>
  </w:num>
  <w:num w:numId="20" w16cid:durableId="1981618916">
    <w:abstractNumId w:val="10"/>
  </w:num>
  <w:num w:numId="21" w16cid:durableId="1836260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683513">
    <w:abstractNumId w:val="7"/>
  </w:num>
  <w:num w:numId="24" w16cid:durableId="1489713049">
    <w:abstractNumId w:val="5"/>
  </w:num>
  <w:num w:numId="25" w16cid:durableId="1111700948">
    <w:abstractNumId w:val="14"/>
  </w:num>
  <w:num w:numId="26" w16cid:durableId="1389185556">
    <w:abstractNumId w:val="25"/>
  </w:num>
  <w:num w:numId="27" w16cid:durableId="1914706042">
    <w:abstractNumId w:val="26"/>
  </w:num>
  <w:num w:numId="28" w16cid:durableId="1416244871">
    <w:abstractNumId w:val="9"/>
  </w:num>
  <w:num w:numId="29" w16cid:durableId="1360274392">
    <w:abstractNumId w:val="2"/>
  </w:num>
  <w:num w:numId="30" w16cid:durableId="84228902">
    <w:abstractNumId w:val="19"/>
  </w:num>
  <w:num w:numId="31" w16cid:durableId="49499557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61D2"/>
    <w:rsid w:val="00026951"/>
    <w:rsid w:val="0003082F"/>
    <w:rsid w:val="00031545"/>
    <w:rsid w:val="00031555"/>
    <w:rsid w:val="0003156A"/>
    <w:rsid w:val="00034CBD"/>
    <w:rsid w:val="00044C0E"/>
    <w:rsid w:val="00046596"/>
    <w:rsid w:val="00052CF1"/>
    <w:rsid w:val="0005375F"/>
    <w:rsid w:val="000544FB"/>
    <w:rsid w:val="000546CC"/>
    <w:rsid w:val="0006003F"/>
    <w:rsid w:val="000612A4"/>
    <w:rsid w:val="00061D69"/>
    <w:rsid w:val="00062280"/>
    <w:rsid w:val="00062584"/>
    <w:rsid w:val="00062797"/>
    <w:rsid w:val="00062C2A"/>
    <w:rsid w:val="00065694"/>
    <w:rsid w:val="000656A6"/>
    <w:rsid w:val="00066141"/>
    <w:rsid w:val="000679E7"/>
    <w:rsid w:val="00067E5B"/>
    <w:rsid w:val="00070E02"/>
    <w:rsid w:val="0007453E"/>
    <w:rsid w:val="00075B1C"/>
    <w:rsid w:val="0007648C"/>
    <w:rsid w:val="00077410"/>
    <w:rsid w:val="00080EDF"/>
    <w:rsid w:val="000819F5"/>
    <w:rsid w:val="00081A51"/>
    <w:rsid w:val="00084D26"/>
    <w:rsid w:val="00086E74"/>
    <w:rsid w:val="00090259"/>
    <w:rsid w:val="000938B6"/>
    <w:rsid w:val="00093ECB"/>
    <w:rsid w:val="000A0D08"/>
    <w:rsid w:val="000B0598"/>
    <w:rsid w:val="000B181A"/>
    <w:rsid w:val="000B36EA"/>
    <w:rsid w:val="000B6999"/>
    <w:rsid w:val="000B7248"/>
    <w:rsid w:val="000C16E4"/>
    <w:rsid w:val="000C1AA0"/>
    <w:rsid w:val="000C1B6C"/>
    <w:rsid w:val="000C38B9"/>
    <w:rsid w:val="000C4B00"/>
    <w:rsid w:val="000D0D41"/>
    <w:rsid w:val="000D0E58"/>
    <w:rsid w:val="000D106A"/>
    <w:rsid w:val="000D599D"/>
    <w:rsid w:val="000D6D13"/>
    <w:rsid w:val="000D70CE"/>
    <w:rsid w:val="000E0464"/>
    <w:rsid w:val="000E1FE6"/>
    <w:rsid w:val="000E258A"/>
    <w:rsid w:val="000E389C"/>
    <w:rsid w:val="000E582C"/>
    <w:rsid w:val="000E7C4B"/>
    <w:rsid w:val="000F1A58"/>
    <w:rsid w:val="000F68B6"/>
    <w:rsid w:val="0010066C"/>
    <w:rsid w:val="001055A6"/>
    <w:rsid w:val="001077F7"/>
    <w:rsid w:val="00107903"/>
    <w:rsid w:val="00107F06"/>
    <w:rsid w:val="0011043E"/>
    <w:rsid w:val="001128CE"/>
    <w:rsid w:val="00113296"/>
    <w:rsid w:val="00115C94"/>
    <w:rsid w:val="00117D65"/>
    <w:rsid w:val="001213CC"/>
    <w:rsid w:val="001215FD"/>
    <w:rsid w:val="00124EE0"/>
    <w:rsid w:val="00125685"/>
    <w:rsid w:val="001258D3"/>
    <w:rsid w:val="00130AD0"/>
    <w:rsid w:val="00130B6C"/>
    <w:rsid w:val="00131813"/>
    <w:rsid w:val="00142E6F"/>
    <w:rsid w:val="00156E59"/>
    <w:rsid w:val="00160E6F"/>
    <w:rsid w:val="0016475B"/>
    <w:rsid w:val="00164D0A"/>
    <w:rsid w:val="00167426"/>
    <w:rsid w:val="001734BD"/>
    <w:rsid w:val="00173AB8"/>
    <w:rsid w:val="001740FB"/>
    <w:rsid w:val="00174E90"/>
    <w:rsid w:val="001777C3"/>
    <w:rsid w:val="00183C88"/>
    <w:rsid w:val="001862E5"/>
    <w:rsid w:val="00195522"/>
    <w:rsid w:val="001A67E9"/>
    <w:rsid w:val="001A7A2C"/>
    <w:rsid w:val="001B0EB1"/>
    <w:rsid w:val="001B1CF4"/>
    <w:rsid w:val="001B41F6"/>
    <w:rsid w:val="001B75DB"/>
    <w:rsid w:val="001B7B34"/>
    <w:rsid w:val="001C45AE"/>
    <w:rsid w:val="001D0008"/>
    <w:rsid w:val="001D1B3C"/>
    <w:rsid w:val="001D4753"/>
    <w:rsid w:val="001D55C0"/>
    <w:rsid w:val="001D5720"/>
    <w:rsid w:val="001D5DBA"/>
    <w:rsid w:val="001D623E"/>
    <w:rsid w:val="001D79D0"/>
    <w:rsid w:val="001E4868"/>
    <w:rsid w:val="001E6A44"/>
    <w:rsid w:val="001F191A"/>
    <w:rsid w:val="001F4CE5"/>
    <w:rsid w:val="001F6FC6"/>
    <w:rsid w:val="00200658"/>
    <w:rsid w:val="00200E6D"/>
    <w:rsid w:val="00201A3A"/>
    <w:rsid w:val="0020219B"/>
    <w:rsid w:val="00205FF9"/>
    <w:rsid w:val="002067A2"/>
    <w:rsid w:val="002067F2"/>
    <w:rsid w:val="002108D5"/>
    <w:rsid w:val="00215D5C"/>
    <w:rsid w:val="00220DE7"/>
    <w:rsid w:val="002212E6"/>
    <w:rsid w:val="002232F0"/>
    <w:rsid w:val="002271E4"/>
    <w:rsid w:val="00232181"/>
    <w:rsid w:val="00232281"/>
    <w:rsid w:val="002338AB"/>
    <w:rsid w:val="00235255"/>
    <w:rsid w:val="0023617F"/>
    <w:rsid w:val="00242661"/>
    <w:rsid w:val="00242C74"/>
    <w:rsid w:val="002434A1"/>
    <w:rsid w:val="0024421F"/>
    <w:rsid w:val="00244F44"/>
    <w:rsid w:val="0024693C"/>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2CB7"/>
    <w:rsid w:val="0027357E"/>
    <w:rsid w:val="00274CF7"/>
    <w:rsid w:val="0027537E"/>
    <w:rsid w:val="002768C0"/>
    <w:rsid w:val="002809BC"/>
    <w:rsid w:val="00283A77"/>
    <w:rsid w:val="00283ABB"/>
    <w:rsid w:val="00283EF9"/>
    <w:rsid w:val="0028696A"/>
    <w:rsid w:val="00287DDE"/>
    <w:rsid w:val="00291672"/>
    <w:rsid w:val="00294C81"/>
    <w:rsid w:val="002951A3"/>
    <w:rsid w:val="00295A69"/>
    <w:rsid w:val="002972F5"/>
    <w:rsid w:val="002A20A2"/>
    <w:rsid w:val="002A7D0D"/>
    <w:rsid w:val="002B0564"/>
    <w:rsid w:val="002C1295"/>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641"/>
    <w:rsid w:val="003008C5"/>
    <w:rsid w:val="00301C91"/>
    <w:rsid w:val="00302673"/>
    <w:rsid w:val="003032F0"/>
    <w:rsid w:val="0030524E"/>
    <w:rsid w:val="00306D21"/>
    <w:rsid w:val="00307BA1"/>
    <w:rsid w:val="00307CCB"/>
    <w:rsid w:val="0031160A"/>
    <w:rsid w:val="00311C8B"/>
    <w:rsid w:val="00312ECF"/>
    <w:rsid w:val="00322C1F"/>
    <w:rsid w:val="00325A8F"/>
    <w:rsid w:val="00331BFC"/>
    <w:rsid w:val="00332B5D"/>
    <w:rsid w:val="00332FFD"/>
    <w:rsid w:val="0033533F"/>
    <w:rsid w:val="0034157F"/>
    <w:rsid w:val="003434E8"/>
    <w:rsid w:val="003513DB"/>
    <w:rsid w:val="00351736"/>
    <w:rsid w:val="00354CAF"/>
    <w:rsid w:val="00356F39"/>
    <w:rsid w:val="00360296"/>
    <w:rsid w:val="00362301"/>
    <w:rsid w:val="00363FA7"/>
    <w:rsid w:val="003678CB"/>
    <w:rsid w:val="003777E4"/>
    <w:rsid w:val="003816B8"/>
    <w:rsid w:val="00382E50"/>
    <w:rsid w:val="0038528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C0926"/>
    <w:rsid w:val="003C0D63"/>
    <w:rsid w:val="003C210D"/>
    <w:rsid w:val="003C2D73"/>
    <w:rsid w:val="003C46A7"/>
    <w:rsid w:val="003C5ACB"/>
    <w:rsid w:val="003D26FC"/>
    <w:rsid w:val="003D2ED3"/>
    <w:rsid w:val="003E142E"/>
    <w:rsid w:val="003E4DAD"/>
    <w:rsid w:val="003E6269"/>
    <w:rsid w:val="003F3270"/>
    <w:rsid w:val="003F3C61"/>
    <w:rsid w:val="003F4BE8"/>
    <w:rsid w:val="003F4C8E"/>
    <w:rsid w:val="003F7324"/>
    <w:rsid w:val="004015D2"/>
    <w:rsid w:val="00402E03"/>
    <w:rsid w:val="00410463"/>
    <w:rsid w:val="00414BA5"/>
    <w:rsid w:val="00416FCC"/>
    <w:rsid w:val="00420E9E"/>
    <w:rsid w:val="00421BC5"/>
    <w:rsid w:val="00424E08"/>
    <w:rsid w:val="00430F6C"/>
    <w:rsid w:val="00431487"/>
    <w:rsid w:val="00431A06"/>
    <w:rsid w:val="00432760"/>
    <w:rsid w:val="00432ED9"/>
    <w:rsid w:val="004333F4"/>
    <w:rsid w:val="00434B86"/>
    <w:rsid w:val="0044080B"/>
    <w:rsid w:val="0044233A"/>
    <w:rsid w:val="004428C3"/>
    <w:rsid w:val="00445D7E"/>
    <w:rsid w:val="00451939"/>
    <w:rsid w:val="00452EF0"/>
    <w:rsid w:val="00455CAC"/>
    <w:rsid w:val="00457FB2"/>
    <w:rsid w:val="00460E1E"/>
    <w:rsid w:val="00461B5B"/>
    <w:rsid w:val="00461FD4"/>
    <w:rsid w:val="004670DE"/>
    <w:rsid w:val="004723BE"/>
    <w:rsid w:val="004742B7"/>
    <w:rsid w:val="004759E6"/>
    <w:rsid w:val="0048541A"/>
    <w:rsid w:val="004863DE"/>
    <w:rsid w:val="00490013"/>
    <w:rsid w:val="004974A7"/>
    <w:rsid w:val="004A2C15"/>
    <w:rsid w:val="004A3F58"/>
    <w:rsid w:val="004A56FB"/>
    <w:rsid w:val="004B16F5"/>
    <w:rsid w:val="004B3A41"/>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0AC1"/>
    <w:rsid w:val="004F1964"/>
    <w:rsid w:val="004F213F"/>
    <w:rsid w:val="004F4BDF"/>
    <w:rsid w:val="004F62DF"/>
    <w:rsid w:val="005059D3"/>
    <w:rsid w:val="00505CE7"/>
    <w:rsid w:val="005074D7"/>
    <w:rsid w:val="00512CEE"/>
    <w:rsid w:val="00513AA3"/>
    <w:rsid w:val="005169B9"/>
    <w:rsid w:val="00517505"/>
    <w:rsid w:val="00517EC6"/>
    <w:rsid w:val="00520C53"/>
    <w:rsid w:val="00521708"/>
    <w:rsid w:val="00523A53"/>
    <w:rsid w:val="00524504"/>
    <w:rsid w:val="00525647"/>
    <w:rsid w:val="00527B40"/>
    <w:rsid w:val="00543EE9"/>
    <w:rsid w:val="0055217E"/>
    <w:rsid w:val="005528A2"/>
    <w:rsid w:val="0055351F"/>
    <w:rsid w:val="00554D97"/>
    <w:rsid w:val="00554F3E"/>
    <w:rsid w:val="00556198"/>
    <w:rsid w:val="00556918"/>
    <w:rsid w:val="00562DD0"/>
    <w:rsid w:val="0056437A"/>
    <w:rsid w:val="00564D24"/>
    <w:rsid w:val="005658DE"/>
    <w:rsid w:val="005754DB"/>
    <w:rsid w:val="00576160"/>
    <w:rsid w:val="0057636A"/>
    <w:rsid w:val="0058137D"/>
    <w:rsid w:val="00581843"/>
    <w:rsid w:val="00582744"/>
    <w:rsid w:val="00592421"/>
    <w:rsid w:val="0059249D"/>
    <w:rsid w:val="00592918"/>
    <w:rsid w:val="005A00D7"/>
    <w:rsid w:val="005A30F8"/>
    <w:rsid w:val="005A5FC7"/>
    <w:rsid w:val="005A795D"/>
    <w:rsid w:val="005B37DC"/>
    <w:rsid w:val="005B59AD"/>
    <w:rsid w:val="005C0BEA"/>
    <w:rsid w:val="005C208C"/>
    <w:rsid w:val="005C21E6"/>
    <w:rsid w:val="005C2F6D"/>
    <w:rsid w:val="005C3494"/>
    <w:rsid w:val="005C5AE5"/>
    <w:rsid w:val="005C6E34"/>
    <w:rsid w:val="005C6F8A"/>
    <w:rsid w:val="005D4030"/>
    <w:rsid w:val="005E12B0"/>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7635"/>
    <w:rsid w:val="0063248E"/>
    <w:rsid w:val="006329B4"/>
    <w:rsid w:val="00635B7C"/>
    <w:rsid w:val="00636FCC"/>
    <w:rsid w:val="0064205C"/>
    <w:rsid w:val="006436AF"/>
    <w:rsid w:val="0064449F"/>
    <w:rsid w:val="00651D2B"/>
    <w:rsid w:val="00652041"/>
    <w:rsid w:val="0065488B"/>
    <w:rsid w:val="00660B62"/>
    <w:rsid w:val="00660DEA"/>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B0"/>
    <w:rsid w:val="006A29C2"/>
    <w:rsid w:val="006A4D90"/>
    <w:rsid w:val="006A7724"/>
    <w:rsid w:val="006B071C"/>
    <w:rsid w:val="006B1EBD"/>
    <w:rsid w:val="006B5BDD"/>
    <w:rsid w:val="006C3A05"/>
    <w:rsid w:val="006C5E87"/>
    <w:rsid w:val="006D61AF"/>
    <w:rsid w:val="006E00D0"/>
    <w:rsid w:val="006E0B58"/>
    <w:rsid w:val="006E5FFC"/>
    <w:rsid w:val="006E7041"/>
    <w:rsid w:val="006E749B"/>
    <w:rsid w:val="006F1DA6"/>
    <w:rsid w:val="006F286B"/>
    <w:rsid w:val="006F53CE"/>
    <w:rsid w:val="00701959"/>
    <w:rsid w:val="00701CD4"/>
    <w:rsid w:val="007030A9"/>
    <w:rsid w:val="007036D4"/>
    <w:rsid w:val="007049B1"/>
    <w:rsid w:val="00704A6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572A9"/>
    <w:rsid w:val="00760C5C"/>
    <w:rsid w:val="00771A5E"/>
    <w:rsid w:val="00774980"/>
    <w:rsid w:val="00776991"/>
    <w:rsid w:val="00776A46"/>
    <w:rsid w:val="0078128F"/>
    <w:rsid w:val="00783091"/>
    <w:rsid w:val="00784326"/>
    <w:rsid w:val="007902EB"/>
    <w:rsid w:val="00790771"/>
    <w:rsid w:val="00791258"/>
    <w:rsid w:val="00793185"/>
    <w:rsid w:val="00795F47"/>
    <w:rsid w:val="00796F58"/>
    <w:rsid w:val="007A1832"/>
    <w:rsid w:val="007A190E"/>
    <w:rsid w:val="007A3F96"/>
    <w:rsid w:val="007A5DB3"/>
    <w:rsid w:val="007A7183"/>
    <w:rsid w:val="007B439B"/>
    <w:rsid w:val="007B7E29"/>
    <w:rsid w:val="007C1BE7"/>
    <w:rsid w:val="007C28BC"/>
    <w:rsid w:val="007C4748"/>
    <w:rsid w:val="007C798A"/>
    <w:rsid w:val="007D1194"/>
    <w:rsid w:val="007D4F32"/>
    <w:rsid w:val="007D737D"/>
    <w:rsid w:val="007E074B"/>
    <w:rsid w:val="007E0B87"/>
    <w:rsid w:val="007E0EF0"/>
    <w:rsid w:val="007E1197"/>
    <w:rsid w:val="007E191C"/>
    <w:rsid w:val="007E3FC6"/>
    <w:rsid w:val="007E64AC"/>
    <w:rsid w:val="007E6E16"/>
    <w:rsid w:val="007E6EFC"/>
    <w:rsid w:val="007E7432"/>
    <w:rsid w:val="00801496"/>
    <w:rsid w:val="00802153"/>
    <w:rsid w:val="008027E2"/>
    <w:rsid w:val="0080359E"/>
    <w:rsid w:val="00804B44"/>
    <w:rsid w:val="008139B6"/>
    <w:rsid w:val="00815AE3"/>
    <w:rsid w:val="00821EEC"/>
    <w:rsid w:val="00826662"/>
    <w:rsid w:val="00826AC1"/>
    <w:rsid w:val="008304E3"/>
    <w:rsid w:val="0083075D"/>
    <w:rsid w:val="00831F1A"/>
    <w:rsid w:val="00837B56"/>
    <w:rsid w:val="00837F97"/>
    <w:rsid w:val="0084418B"/>
    <w:rsid w:val="00845224"/>
    <w:rsid w:val="008460CC"/>
    <w:rsid w:val="00846987"/>
    <w:rsid w:val="008501A5"/>
    <w:rsid w:val="00850DAF"/>
    <w:rsid w:val="00851148"/>
    <w:rsid w:val="00855C9A"/>
    <w:rsid w:val="00862AE9"/>
    <w:rsid w:val="00862C6D"/>
    <w:rsid w:val="00870B91"/>
    <w:rsid w:val="00871B32"/>
    <w:rsid w:val="008722A7"/>
    <w:rsid w:val="0087306B"/>
    <w:rsid w:val="00874573"/>
    <w:rsid w:val="008752A2"/>
    <w:rsid w:val="00877918"/>
    <w:rsid w:val="00883195"/>
    <w:rsid w:val="008849CC"/>
    <w:rsid w:val="00885C50"/>
    <w:rsid w:val="008871F5"/>
    <w:rsid w:val="008873E9"/>
    <w:rsid w:val="00892B71"/>
    <w:rsid w:val="008947E4"/>
    <w:rsid w:val="00895E08"/>
    <w:rsid w:val="008A1428"/>
    <w:rsid w:val="008A22F8"/>
    <w:rsid w:val="008A3115"/>
    <w:rsid w:val="008A6E85"/>
    <w:rsid w:val="008B6C4D"/>
    <w:rsid w:val="008C3BBF"/>
    <w:rsid w:val="008C3FCC"/>
    <w:rsid w:val="008C4B38"/>
    <w:rsid w:val="008C6413"/>
    <w:rsid w:val="008C7617"/>
    <w:rsid w:val="008D1CF5"/>
    <w:rsid w:val="008D4024"/>
    <w:rsid w:val="008D43D4"/>
    <w:rsid w:val="008D78FB"/>
    <w:rsid w:val="008E08D5"/>
    <w:rsid w:val="008E13B0"/>
    <w:rsid w:val="008E2BC9"/>
    <w:rsid w:val="008E56C5"/>
    <w:rsid w:val="008E66BB"/>
    <w:rsid w:val="008E796E"/>
    <w:rsid w:val="008E7ECE"/>
    <w:rsid w:val="008F2F13"/>
    <w:rsid w:val="008F2F23"/>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77302"/>
    <w:rsid w:val="009873B7"/>
    <w:rsid w:val="00987B25"/>
    <w:rsid w:val="00987BBB"/>
    <w:rsid w:val="00987D62"/>
    <w:rsid w:val="00987E6A"/>
    <w:rsid w:val="00992992"/>
    <w:rsid w:val="00994435"/>
    <w:rsid w:val="0099467D"/>
    <w:rsid w:val="009969AA"/>
    <w:rsid w:val="00997EF0"/>
    <w:rsid w:val="009A18FA"/>
    <w:rsid w:val="009A5376"/>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EA9"/>
    <w:rsid w:val="009E6D68"/>
    <w:rsid w:val="009F2C7C"/>
    <w:rsid w:val="00A01E85"/>
    <w:rsid w:val="00A05E99"/>
    <w:rsid w:val="00A10796"/>
    <w:rsid w:val="00A12A9D"/>
    <w:rsid w:val="00A1441F"/>
    <w:rsid w:val="00A14CED"/>
    <w:rsid w:val="00A16CB9"/>
    <w:rsid w:val="00A17818"/>
    <w:rsid w:val="00A17D09"/>
    <w:rsid w:val="00A20CCB"/>
    <w:rsid w:val="00A21223"/>
    <w:rsid w:val="00A23FBA"/>
    <w:rsid w:val="00A25532"/>
    <w:rsid w:val="00A261C4"/>
    <w:rsid w:val="00A37A4D"/>
    <w:rsid w:val="00A41994"/>
    <w:rsid w:val="00A419EF"/>
    <w:rsid w:val="00A419F5"/>
    <w:rsid w:val="00A41E73"/>
    <w:rsid w:val="00A430DF"/>
    <w:rsid w:val="00A44360"/>
    <w:rsid w:val="00A44F0F"/>
    <w:rsid w:val="00A4618E"/>
    <w:rsid w:val="00A50CD8"/>
    <w:rsid w:val="00A50F89"/>
    <w:rsid w:val="00A62BB7"/>
    <w:rsid w:val="00A6400D"/>
    <w:rsid w:val="00A65257"/>
    <w:rsid w:val="00A71160"/>
    <w:rsid w:val="00A72504"/>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078"/>
    <w:rsid w:val="00AA3710"/>
    <w:rsid w:val="00AA50A3"/>
    <w:rsid w:val="00AA59C8"/>
    <w:rsid w:val="00AB22E2"/>
    <w:rsid w:val="00AB2518"/>
    <w:rsid w:val="00AB5158"/>
    <w:rsid w:val="00AB5BCD"/>
    <w:rsid w:val="00AC1509"/>
    <w:rsid w:val="00AC6228"/>
    <w:rsid w:val="00AD251D"/>
    <w:rsid w:val="00AD3932"/>
    <w:rsid w:val="00AD6CBE"/>
    <w:rsid w:val="00AD7198"/>
    <w:rsid w:val="00AE28DC"/>
    <w:rsid w:val="00AE675C"/>
    <w:rsid w:val="00AE7297"/>
    <w:rsid w:val="00AF06FD"/>
    <w:rsid w:val="00AF084F"/>
    <w:rsid w:val="00AF089D"/>
    <w:rsid w:val="00AF13C0"/>
    <w:rsid w:val="00AF13E8"/>
    <w:rsid w:val="00AF6578"/>
    <w:rsid w:val="00B015F1"/>
    <w:rsid w:val="00B02CC0"/>
    <w:rsid w:val="00B048C5"/>
    <w:rsid w:val="00B06311"/>
    <w:rsid w:val="00B076AC"/>
    <w:rsid w:val="00B11F70"/>
    <w:rsid w:val="00B20CF2"/>
    <w:rsid w:val="00B24A4D"/>
    <w:rsid w:val="00B25798"/>
    <w:rsid w:val="00B26D64"/>
    <w:rsid w:val="00B2738E"/>
    <w:rsid w:val="00B331B1"/>
    <w:rsid w:val="00B3615E"/>
    <w:rsid w:val="00B40514"/>
    <w:rsid w:val="00B42BC9"/>
    <w:rsid w:val="00B430F0"/>
    <w:rsid w:val="00B4674B"/>
    <w:rsid w:val="00B51889"/>
    <w:rsid w:val="00B52E00"/>
    <w:rsid w:val="00B53AF9"/>
    <w:rsid w:val="00B540F1"/>
    <w:rsid w:val="00B5486D"/>
    <w:rsid w:val="00B55AD2"/>
    <w:rsid w:val="00B62812"/>
    <w:rsid w:val="00B65B27"/>
    <w:rsid w:val="00B70597"/>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423A"/>
    <w:rsid w:val="00C24AA0"/>
    <w:rsid w:val="00C30764"/>
    <w:rsid w:val="00C34376"/>
    <w:rsid w:val="00C35203"/>
    <w:rsid w:val="00C3747B"/>
    <w:rsid w:val="00C404F8"/>
    <w:rsid w:val="00C4423D"/>
    <w:rsid w:val="00C46128"/>
    <w:rsid w:val="00C533EE"/>
    <w:rsid w:val="00C556D9"/>
    <w:rsid w:val="00C55AFD"/>
    <w:rsid w:val="00C60F51"/>
    <w:rsid w:val="00C62CB6"/>
    <w:rsid w:val="00C675A7"/>
    <w:rsid w:val="00C675CB"/>
    <w:rsid w:val="00C7149B"/>
    <w:rsid w:val="00C71808"/>
    <w:rsid w:val="00C76D31"/>
    <w:rsid w:val="00C804B5"/>
    <w:rsid w:val="00C80F4B"/>
    <w:rsid w:val="00C83586"/>
    <w:rsid w:val="00C8552E"/>
    <w:rsid w:val="00C85D67"/>
    <w:rsid w:val="00C87CAA"/>
    <w:rsid w:val="00C87F56"/>
    <w:rsid w:val="00C91C2D"/>
    <w:rsid w:val="00C91E9F"/>
    <w:rsid w:val="00C92056"/>
    <w:rsid w:val="00C92B5A"/>
    <w:rsid w:val="00C951E0"/>
    <w:rsid w:val="00C95EEE"/>
    <w:rsid w:val="00CA0F5F"/>
    <w:rsid w:val="00CA110D"/>
    <w:rsid w:val="00CA43DC"/>
    <w:rsid w:val="00CA4B54"/>
    <w:rsid w:val="00CB0195"/>
    <w:rsid w:val="00CB08D0"/>
    <w:rsid w:val="00CB489B"/>
    <w:rsid w:val="00CB6AFE"/>
    <w:rsid w:val="00CB734B"/>
    <w:rsid w:val="00CC0E8B"/>
    <w:rsid w:val="00CC53AA"/>
    <w:rsid w:val="00CC5594"/>
    <w:rsid w:val="00CC6085"/>
    <w:rsid w:val="00CC63C7"/>
    <w:rsid w:val="00CC7A40"/>
    <w:rsid w:val="00CD01D8"/>
    <w:rsid w:val="00CD064D"/>
    <w:rsid w:val="00CD19B6"/>
    <w:rsid w:val="00CD33ED"/>
    <w:rsid w:val="00CD365E"/>
    <w:rsid w:val="00CD5B33"/>
    <w:rsid w:val="00CD624A"/>
    <w:rsid w:val="00CE0C5F"/>
    <w:rsid w:val="00CE3559"/>
    <w:rsid w:val="00CE7848"/>
    <w:rsid w:val="00CF0888"/>
    <w:rsid w:val="00CF15B5"/>
    <w:rsid w:val="00CF19E2"/>
    <w:rsid w:val="00CF37FF"/>
    <w:rsid w:val="00D012AF"/>
    <w:rsid w:val="00D01439"/>
    <w:rsid w:val="00D02534"/>
    <w:rsid w:val="00D04A47"/>
    <w:rsid w:val="00D07856"/>
    <w:rsid w:val="00D1004B"/>
    <w:rsid w:val="00D12360"/>
    <w:rsid w:val="00D1271A"/>
    <w:rsid w:val="00D12EC6"/>
    <w:rsid w:val="00D1309D"/>
    <w:rsid w:val="00D168C7"/>
    <w:rsid w:val="00D172EA"/>
    <w:rsid w:val="00D1783E"/>
    <w:rsid w:val="00D17B6C"/>
    <w:rsid w:val="00D21EF8"/>
    <w:rsid w:val="00D22EF0"/>
    <w:rsid w:val="00D23EBB"/>
    <w:rsid w:val="00D24A8E"/>
    <w:rsid w:val="00D250F5"/>
    <w:rsid w:val="00D27B9F"/>
    <w:rsid w:val="00D338EA"/>
    <w:rsid w:val="00D33D08"/>
    <w:rsid w:val="00D34497"/>
    <w:rsid w:val="00D3777B"/>
    <w:rsid w:val="00D40E1C"/>
    <w:rsid w:val="00D432A1"/>
    <w:rsid w:val="00D44E1B"/>
    <w:rsid w:val="00D45507"/>
    <w:rsid w:val="00D4594F"/>
    <w:rsid w:val="00D51EAF"/>
    <w:rsid w:val="00D521DC"/>
    <w:rsid w:val="00D5262A"/>
    <w:rsid w:val="00D528E6"/>
    <w:rsid w:val="00D530BD"/>
    <w:rsid w:val="00D57A55"/>
    <w:rsid w:val="00D606B5"/>
    <w:rsid w:val="00D648C4"/>
    <w:rsid w:val="00D64C3A"/>
    <w:rsid w:val="00D67F1E"/>
    <w:rsid w:val="00D727A9"/>
    <w:rsid w:val="00D734E0"/>
    <w:rsid w:val="00D77BAC"/>
    <w:rsid w:val="00D80B07"/>
    <w:rsid w:val="00D81AE0"/>
    <w:rsid w:val="00D81B62"/>
    <w:rsid w:val="00D84D93"/>
    <w:rsid w:val="00D84F3E"/>
    <w:rsid w:val="00D851CC"/>
    <w:rsid w:val="00D86F93"/>
    <w:rsid w:val="00D87F9B"/>
    <w:rsid w:val="00D90621"/>
    <w:rsid w:val="00D939AA"/>
    <w:rsid w:val="00D95BF9"/>
    <w:rsid w:val="00DA0444"/>
    <w:rsid w:val="00DA322B"/>
    <w:rsid w:val="00DA3548"/>
    <w:rsid w:val="00DA5AB6"/>
    <w:rsid w:val="00DA5BC2"/>
    <w:rsid w:val="00DA69CF"/>
    <w:rsid w:val="00DB11FC"/>
    <w:rsid w:val="00DB15D7"/>
    <w:rsid w:val="00DB2CF4"/>
    <w:rsid w:val="00DB3062"/>
    <w:rsid w:val="00DB55D3"/>
    <w:rsid w:val="00DC0560"/>
    <w:rsid w:val="00DC0AB4"/>
    <w:rsid w:val="00DC5EF8"/>
    <w:rsid w:val="00DC72CD"/>
    <w:rsid w:val="00DD5A81"/>
    <w:rsid w:val="00DD5B0E"/>
    <w:rsid w:val="00DD758A"/>
    <w:rsid w:val="00DD786A"/>
    <w:rsid w:val="00DD7A7D"/>
    <w:rsid w:val="00DE1B05"/>
    <w:rsid w:val="00DE32DA"/>
    <w:rsid w:val="00DE5ECF"/>
    <w:rsid w:val="00DE712F"/>
    <w:rsid w:val="00DE772C"/>
    <w:rsid w:val="00DF18EA"/>
    <w:rsid w:val="00DF3D40"/>
    <w:rsid w:val="00DF6D20"/>
    <w:rsid w:val="00E00A27"/>
    <w:rsid w:val="00E03745"/>
    <w:rsid w:val="00E05BAE"/>
    <w:rsid w:val="00E065AC"/>
    <w:rsid w:val="00E10DF6"/>
    <w:rsid w:val="00E11538"/>
    <w:rsid w:val="00E141E7"/>
    <w:rsid w:val="00E24032"/>
    <w:rsid w:val="00E3195F"/>
    <w:rsid w:val="00E321D1"/>
    <w:rsid w:val="00E356B1"/>
    <w:rsid w:val="00E3573D"/>
    <w:rsid w:val="00E35AE1"/>
    <w:rsid w:val="00E432BB"/>
    <w:rsid w:val="00E44FBA"/>
    <w:rsid w:val="00E4568A"/>
    <w:rsid w:val="00E504FB"/>
    <w:rsid w:val="00E54609"/>
    <w:rsid w:val="00E54964"/>
    <w:rsid w:val="00E572BE"/>
    <w:rsid w:val="00E617B5"/>
    <w:rsid w:val="00E63542"/>
    <w:rsid w:val="00E64268"/>
    <w:rsid w:val="00E65715"/>
    <w:rsid w:val="00E70265"/>
    <w:rsid w:val="00E702C3"/>
    <w:rsid w:val="00E70781"/>
    <w:rsid w:val="00E7259C"/>
    <w:rsid w:val="00E742B0"/>
    <w:rsid w:val="00E7453B"/>
    <w:rsid w:val="00E76143"/>
    <w:rsid w:val="00E767A1"/>
    <w:rsid w:val="00E76D66"/>
    <w:rsid w:val="00E83194"/>
    <w:rsid w:val="00E83B70"/>
    <w:rsid w:val="00E84ACB"/>
    <w:rsid w:val="00E85D7A"/>
    <w:rsid w:val="00E91886"/>
    <w:rsid w:val="00E92405"/>
    <w:rsid w:val="00E93BAD"/>
    <w:rsid w:val="00E93E6F"/>
    <w:rsid w:val="00E94FFC"/>
    <w:rsid w:val="00E9550B"/>
    <w:rsid w:val="00E95760"/>
    <w:rsid w:val="00E96192"/>
    <w:rsid w:val="00EA04AE"/>
    <w:rsid w:val="00EA1546"/>
    <w:rsid w:val="00EA2CE6"/>
    <w:rsid w:val="00EA5A19"/>
    <w:rsid w:val="00EA6CE1"/>
    <w:rsid w:val="00EB1733"/>
    <w:rsid w:val="00EB7E4B"/>
    <w:rsid w:val="00EC492B"/>
    <w:rsid w:val="00EC4FC4"/>
    <w:rsid w:val="00EC789E"/>
    <w:rsid w:val="00ED1EF4"/>
    <w:rsid w:val="00ED38E9"/>
    <w:rsid w:val="00ED5BC2"/>
    <w:rsid w:val="00ED6695"/>
    <w:rsid w:val="00EE5BE6"/>
    <w:rsid w:val="00EE7091"/>
    <w:rsid w:val="00EF211D"/>
    <w:rsid w:val="00EF2FDB"/>
    <w:rsid w:val="00F0136B"/>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30F46"/>
    <w:rsid w:val="00F30FB0"/>
    <w:rsid w:val="00F324CE"/>
    <w:rsid w:val="00F363CA"/>
    <w:rsid w:val="00F40C2A"/>
    <w:rsid w:val="00F41F08"/>
    <w:rsid w:val="00F44BC3"/>
    <w:rsid w:val="00F454F7"/>
    <w:rsid w:val="00F45C11"/>
    <w:rsid w:val="00F50057"/>
    <w:rsid w:val="00F50B96"/>
    <w:rsid w:val="00F53256"/>
    <w:rsid w:val="00F56F55"/>
    <w:rsid w:val="00F576DB"/>
    <w:rsid w:val="00F6453C"/>
    <w:rsid w:val="00F65F53"/>
    <w:rsid w:val="00F66683"/>
    <w:rsid w:val="00F672CC"/>
    <w:rsid w:val="00F70E8B"/>
    <w:rsid w:val="00F71844"/>
    <w:rsid w:val="00F72251"/>
    <w:rsid w:val="00F73286"/>
    <w:rsid w:val="00F73D65"/>
    <w:rsid w:val="00F7480C"/>
    <w:rsid w:val="00F77FA8"/>
    <w:rsid w:val="00F81B47"/>
    <w:rsid w:val="00F82EA4"/>
    <w:rsid w:val="00F92898"/>
    <w:rsid w:val="00F96F75"/>
    <w:rsid w:val="00FA0AC0"/>
    <w:rsid w:val="00FA2A6C"/>
    <w:rsid w:val="00FA6B49"/>
    <w:rsid w:val="00FB0E51"/>
    <w:rsid w:val="00FC1BA9"/>
    <w:rsid w:val="00FC26F5"/>
    <w:rsid w:val="00FC7BD8"/>
    <w:rsid w:val="00FD0168"/>
    <w:rsid w:val="00FD1F57"/>
    <w:rsid w:val="00FD6593"/>
    <w:rsid w:val="00FE11C8"/>
    <w:rsid w:val="00FE2C11"/>
    <w:rsid w:val="00FE4145"/>
    <w:rsid w:val="00FF06B5"/>
    <w:rsid w:val="00FF3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4478154">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16784025">
      <w:bodyDiv w:val="1"/>
      <w:marLeft w:val="0"/>
      <w:marRight w:val="0"/>
      <w:marTop w:val="0"/>
      <w:marBottom w:val="0"/>
      <w:divBdr>
        <w:top w:val="none" w:sz="0" w:space="0" w:color="auto"/>
        <w:left w:val="none" w:sz="0" w:space="0" w:color="auto"/>
        <w:bottom w:val="none" w:sz="0" w:space="0" w:color="auto"/>
        <w:right w:val="none" w:sz="0" w:space="0" w:color="auto"/>
      </w:divBdr>
    </w:div>
    <w:div w:id="17852267">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38822478">
      <w:bodyDiv w:val="1"/>
      <w:marLeft w:val="0"/>
      <w:marRight w:val="0"/>
      <w:marTop w:val="0"/>
      <w:marBottom w:val="0"/>
      <w:divBdr>
        <w:top w:val="none" w:sz="0" w:space="0" w:color="auto"/>
        <w:left w:val="none" w:sz="0" w:space="0" w:color="auto"/>
        <w:bottom w:val="none" w:sz="0" w:space="0" w:color="auto"/>
        <w:right w:val="none" w:sz="0" w:space="0" w:color="auto"/>
      </w:divBdr>
    </w:div>
    <w:div w:id="39327882">
      <w:bodyDiv w:val="1"/>
      <w:marLeft w:val="0"/>
      <w:marRight w:val="0"/>
      <w:marTop w:val="0"/>
      <w:marBottom w:val="0"/>
      <w:divBdr>
        <w:top w:val="none" w:sz="0" w:space="0" w:color="auto"/>
        <w:left w:val="none" w:sz="0" w:space="0" w:color="auto"/>
        <w:bottom w:val="none" w:sz="0" w:space="0" w:color="auto"/>
        <w:right w:val="none" w:sz="0" w:space="0" w:color="auto"/>
      </w:divBdr>
    </w:div>
    <w:div w:id="43064724">
      <w:bodyDiv w:val="1"/>
      <w:marLeft w:val="0"/>
      <w:marRight w:val="0"/>
      <w:marTop w:val="0"/>
      <w:marBottom w:val="0"/>
      <w:divBdr>
        <w:top w:val="none" w:sz="0" w:space="0" w:color="auto"/>
        <w:left w:val="none" w:sz="0" w:space="0" w:color="auto"/>
        <w:bottom w:val="none" w:sz="0" w:space="0" w:color="auto"/>
        <w:right w:val="none" w:sz="0" w:space="0" w:color="auto"/>
      </w:divBdr>
    </w:div>
    <w:div w:id="44840695">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467010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072275">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765729">
      <w:bodyDiv w:val="1"/>
      <w:marLeft w:val="0"/>
      <w:marRight w:val="0"/>
      <w:marTop w:val="0"/>
      <w:marBottom w:val="0"/>
      <w:divBdr>
        <w:top w:val="none" w:sz="0" w:space="0" w:color="auto"/>
        <w:left w:val="none" w:sz="0" w:space="0" w:color="auto"/>
        <w:bottom w:val="none" w:sz="0" w:space="0" w:color="auto"/>
        <w:right w:val="none" w:sz="0" w:space="0" w:color="auto"/>
      </w:divBdr>
    </w:div>
    <w:div w:id="142702672">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989">
      <w:bodyDiv w:val="1"/>
      <w:marLeft w:val="0"/>
      <w:marRight w:val="0"/>
      <w:marTop w:val="0"/>
      <w:marBottom w:val="0"/>
      <w:divBdr>
        <w:top w:val="none" w:sz="0" w:space="0" w:color="auto"/>
        <w:left w:val="none" w:sz="0" w:space="0" w:color="auto"/>
        <w:bottom w:val="none" w:sz="0" w:space="0" w:color="auto"/>
        <w:right w:val="none" w:sz="0" w:space="0" w:color="auto"/>
      </w:divBdr>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1622">
      <w:bodyDiv w:val="1"/>
      <w:marLeft w:val="0"/>
      <w:marRight w:val="0"/>
      <w:marTop w:val="0"/>
      <w:marBottom w:val="0"/>
      <w:divBdr>
        <w:top w:val="none" w:sz="0" w:space="0" w:color="auto"/>
        <w:left w:val="none" w:sz="0" w:space="0" w:color="auto"/>
        <w:bottom w:val="none" w:sz="0" w:space="0" w:color="auto"/>
        <w:right w:val="none" w:sz="0" w:space="0" w:color="auto"/>
      </w:divBdr>
    </w:div>
    <w:div w:id="153493408">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69754697">
      <w:bodyDiv w:val="1"/>
      <w:marLeft w:val="0"/>
      <w:marRight w:val="0"/>
      <w:marTop w:val="0"/>
      <w:marBottom w:val="0"/>
      <w:divBdr>
        <w:top w:val="none" w:sz="0" w:space="0" w:color="auto"/>
        <w:left w:val="none" w:sz="0" w:space="0" w:color="auto"/>
        <w:bottom w:val="none" w:sz="0" w:space="0" w:color="auto"/>
        <w:right w:val="none" w:sz="0" w:space="0" w:color="auto"/>
      </w:divBdr>
      <w:divsChild>
        <w:div w:id="838009871">
          <w:marLeft w:val="0"/>
          <w:marRight w:val="0"/>
          <w:marTop w:val="0"/>
          <w:marBottom w:val="0"/>
          <w:divBdr>
            <w:top w:val="single" w:sz="2" w:space="0" w:color="auto"/>
            <w:left w:val="single" w:sz="2" w:space="0" w:color="auto"/>
            <w:bottom w:val="single" w:sz="2" w:space="0" w:color="auto"/>
            <w:right w:val="single" w:sz="2" w:space="0" w:color="auto"/>
          </w:divBdr>
          <w:divsChild>
            <w:div w:id="713387771">
              <w:marLeft w:val="0"/>
              <w:marRight w:val="0"/>
              <w:marTop w:val="0"/>
              <w:marBottom w:val="0"/>
              <w:divBdr>
                <w:top w:val="single" w:sz="2" w:space="0" w:color="auto"/>
                <w:left w:val="single" w:sz="2" w:space="0" w:color="auto"/>
                <w:bottom w:val="single" w:sz="2" w:space="0" w:color="auto"/>
                <w:right w:val="single" w:sz="2" w:space="0" w:color="auto"/>
              </w:divBdr>
            </w:div>
          </w:divsChild>
        </w:div>
        <w:div w:id="977608059">
          <w:marLeft w:val="0"/>
          <w:marRight w:val="0"/>
          <w:marTop w:val="0"/>
          <w:marBottom w:val="0"/>
          <w:divBdr>
            <w:top w:val="single" w:sz="2" w:space="0" w:color="auto"/>
            <w:left w:val="single" w:sz="2" w:space="0" w:color="auto"/>
            <w:bottom w:val="single" w:sz="2" w:space="0" w:color="auto"/>
            <w:right w:val="single" w:sz="2" w:space="0" w:color="auto"/>
          </w:divBdr>
          <w:divsChild>
            <w:div w:id="8851398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0584048">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9578">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0308428">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3678952">
      <w:bodyDiv w:val="1"/>
      <w:marLeft w:val="0"/>
      <w:marRight w:val="0"/>
      <w:marTop w:val="0"/>
      <w:marBottom w:val="0"/>
      <w:divBdr>
        <w:top w:val="none" w:sz="0" w:space="0" w:color="auto"/>
        <w:left w:val="none" w:sz="0" w:space="0" w:color="auto"/>
        <w:bottom w:val="none" w:sz="0" w:space="0" w:color="auto"/>
        <w:right w:val="none" w:sz="0" w:space="0" w:color="auto"/>
      </w:divBdr>
    </w:div>
    <w:div w:id="274021117">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3997445">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4333932">
      <w:bodyDiv w:val="1"/>
      <w:marLeft w:val="0"/>
      <w:marRight w:val="0"/>
      <w:marTop w:val="0"/>
      <w:marBottom w:val="0"/>
      <w:divBdr>
        <w:top w:val="none" w:sz="0" w:space="0" w:color="auto"/>
        <w:left w:val="none" w:sz="0" w:space="0" w:color="auto"/>
        <w:bottom w:val="none" w:sz="0" w:space="0" w:color="auto"/>
        <w:right w:val="none" w:sz="0" w:space="0" w:color="auto"/>
      </w:divBdr>
      <w:divsChild>
        <w:div w:id="1880774129">
          <w:marLeft w:val="0"/>
          <w:marRight w:val="0"/>
          <w:marTop w:val="0"/>
          <w:marBottom w:val="0"/>
          <w:divBdr>
            <w:top w:val="single" w:sz="2" w:space="0" w:color="auto"/>
            <w:left w:val="single" w:sz="2" w:space="0" w:color="auto"/>
            <w:bottom w:val="single" w:sz="2" w:space="0" w:color="auto"/>
            <w:right w:val="single" w:sz="2" w:space="0" w:color="auto"/>
          </w:divBdr>
          <w:divsChild>
            <w:div w:id="1044408574">
              <w:marLeft w:val="0"/>
              <w:marRight w:val="0"/>
              <w:marTop w:val="0"/>
              <w:marBottom w:val="0"/>
              <w:divBdr>
                <w:top w:val="single" w:sz="2" w:space="0" w:color="auto"/>
                <w:left w:val="single" w:sz="2" w:space="0" w:color="auto"/>
                <w:bottom w:val="single" w:sz="2" w:space="0" w:color="auto"/>
                <w:right w:val="single" w:sz="2" w:space="0" w:color="auto"/>
              </w:divBdr>
            </w:div>
          </w:divsChild>
        </w:div>
        <w:div w:id="1929776016">
          <w:marLeft w:val="0"/>
          <w:marRight w:val="0"/>
          <w:marTop w:val="0"/>
          <w:marBottom w:val="0"/>
          <w:divBdr>
            <w:top w:val="single" w:sz="2" w:space="0" w:color="auto"/>
            <w:left w:val="single" w:sz="2" w:space="0" w:color="auto"/>
            <w:bottom w:val="single" w:sz="2" w:space="0" w:color="auto"/>
            <w:right w:val="single" w:sz="2" w:space="0" w:color="auto"/>
          </w:divBdr>
          <w:divsChild>
            <w:div w:id="589965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1836872">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236920">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3596">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396367587">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5493986">
      <w:bodyDiv w:val="1"/>
      <w:marLeft w:val="0"/>
      <w:marRight w:val="0"/>
      <w:marTop w:val="0"/>
      <w:marBottom w:val="0"/>
      <w:divBdr>
        <w:top w:val="none" w:sz="0" w:space="0" w:color="auto"/>
        <w:left w:val="none" w:sz="0" w:space="0" w:color="auto"/>
        <w:bottom w:val="none" w:sz="0" w:space="0" w:color="auto"/>
        <w:right w:val="none" w:sz="0" w:space="0" w:color="auto"/>
      </w:divBdr>
      <w:divsChild>
        <w:div w:id="1571621968">
          <w:marLeft w:val="0"/>
          <w:marRight w:val="0"/>
          <w:marTop w:val="0"/>
          <w:marBottom w:val="0"/>
          <w:divBdr>
            <w:top w:val="single" w:sz="2" w:space="0" w:color="auto"/>
            <w:left w:val="single" w:sz="2" w:space="0" w:color="auto"/>
            <w:bottom w:val="single" w:sz="2" w:space="0" w:color="auto"/>
            <w:right w:val="single" w:sz="2" w:space="0" w:color="auto"/>
          </w:divBdr>
          <w:divsChild>
            <w:div w:id="188181070">
              <w:marLeft w:val="0"/>
              <w:marRight w:val="0"/>
              <w:marTop w:val="0"/>
              <w:marBottom w:val="0"/>
              <w:divBdr>
                <w:top w:val="single" w:sz="2" w:space="0" w:color="auto"/>
                <w:left w:val="single" w:sz="2" w:space="0" w:color="auto"/>
                <w:bottom w:val="single" w:sz="2" w:space="0" w:color="auto"/>
                <w:right w:val="single" w:sz="2" w:space="0" w:color="auto"/>
              </w:divBdr>
            </w:div>
          </w:divsChild>
        </w:div>
        <w:div w:id="89551694">
          <w:marLeft w:val="0"/>
          <w:marRight w:val="0"/>
          <w:marTop w:val="0"/>
          <w:marBottom w:val="0"/>
          <w:divBdr>
            <w:top w:val="single" w:sz="2" w:space="0" w:color="auto"/>
            <w:left w:val="single" w:sz="2" w:space="0" w:color="auto"/>
            <w:bottom w:val="single" w:sz="2" w:space="0" w:color="auto"/>
            <w:right w:val="single" w:sz="2" w:space="0" w:color="auto"/>
          </w:divBdr>
          <w:divsChild>
            <w:div w:id="16515227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1606231">
      <w:bodyDiv w:val="1"/>
      <w:marLeft w:val="0"/>
      <w:marRight w:val="0"/>
      <w:marTop w:val="0"/>
      <w:marBottom w:val="0"/>
      <w:divBdr>
        <w:top w:val="none" w:sz="0" w:space="0" w:color="auto"/>
        <w:left w:val="none" w:sz="0" w:space="0" w:color="auto"/>
        <w:bottom w:val="none" w:sz="0" w:space="0" w:color="auto"/>
        <w:right w:val="none" w:sz="0" w:space="0" w:color="auto"/>
      </w:divBdr>
    </w:div>
    <w:div w:id="424233995">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35444291">
      <w:bodyDiv w:val="1"/>
      <w:marLeft w:val="0"/>
      <w:marRight w:val="0"/>
      <w:marTop w:val="0"/>
      <w:marBottom w:val="0"/>
      <w:divBdr>
        <w:top w:val="none" w:sz="0" w:space="0" w:color="auto"/>
        <w:left w:val="none" w:sz="0" w:space="0" w:color="auto"/>
        <w:bottom w:val="none" w:sz="0" w:space="0" w:color="auto"/>
        <w:right w:val="none" w:sz="0" w:space="0" w:color="auto"/>
      </w:divBdr>
    </w:div>
    <w:div w:id="450634129">
      <w:bodyDiv w:val="1"/>
      <w:marLeft w:val="0"/>
      <w:marRight w:val="0"/>
      <w:marTop w:val="0"/>
      <w:marBottom w:val="0"/>
      <w:divBdr>
        <w:top w:val="none" w:sz="0" w:space="0" w:color="auto"/>
        <w:left w:val="none" w:sz="0" w:space="0" w:color="auto"/>
        <w:bottom w:val="none" w:sz="0" w:space="0" w:color="auto"/>
        <w:right w:val="none" w:sz="0" w:space="0" w:color="auto"/>
      </w:divBdr>
      <w:divsChild>
        <w:div w:id="769621294">
          <w:marLeft w:val="0"/>
          <w:marRight w:val="0"/>
          <w:marTop w:val="0"/>
          <w:marBottom w:val="0"/>
          <w:divBdr>
            <w:top w:val="single" w:sz="2" w:space="0" w:color="auto"/>
            <w:left w:val="single" w:sz="2" w:space="0" w:color="auto"/>
            <w:bottom w:val="single" w:sz="2" w:space="0" w:color="auto"/>
            <w:right w:val="single" w:sz="2" w:space="0" w:color="auto"/>
          </w:divBdr>
          <w:divsChild>
            <w:div w:id="1658269046">
              <w:marLeft w:val="0"/>
              <w:marRight w:val="0"/>
              <w:marTop w:val="0"/>
              <w:marBottom w:val="0"/>
              <w:divBdr>
                <w:top w:val="single" w:sz="2" w:space="0" w:color="auto"/>
                <w:left w:val="single" w:sz="2" w:space="0" w:color="auto"/>
                <w:bottom w:val="single" w:sz="2" w:space="0" w:color="auto"/>
                <w:right w:val="single" w:sz="2" w:space="0" w:color="auto"/>
              </w:divBdr>
            </w:div>
          </w:divsChild>
        </w:div>
        <w:div w:id="1214585158">
          <w:marLeft w:val="0"/>
          <w:marRight w:val="0"/>
          <w:marTop w:val="0"/>
          <w:marBottom w:val="0"/>
          <w:divBdr>
            <w:top w:val="single" w:sz="2" w:space="0" w:color="auto"/>
            <w:left w:val="single" w:sz="2" w:space="0" w:color="auto"/>
            <w:bottom w:val="single" w:sz="2" w:space="0" w:color="auto"/>
            <w:right w:val="single" w:sz="2" w:space="0" w:color="auto"/>
          </w:divBdr>
          <w:divsChild>
            <w:div w:id="18810915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57311">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78305325">
      <w:bodyDiv w:val="1"/>
      <w:marLeft w:val="0"/>
      <w:marRight w:val="0"/>
      <w:marTop w:val="0"/>
      <w:marBottom w:val="0"/>
      <w:divBdr>
        <w:top w:val="none" w:sz="0" w:space="0" w:color="auto"/>
        <w:left w:val="none" w:sz="0" w:space="0" w:color="auto"/>
        <w:bottom w:val="none" w:sz="0" w:space="0" w:color="auto"/>
        <w:right w:val="none" w:sz="0" w:space="0" w:color="auto"/>
      </w:divBdr>
    </w:div>
    <w:div w:id="486019294">
      <w:bodyDiv w:val="1"/>
      <w:marLeft w:val="0"/>
      <w:marRight w:val="0"/>
      <w:marTop w:val="0"/>
      <w:marBottom w:val="0"/>
      <w:divBdr>
        <w:top w:val="none" w:sz="0" w:space="0" w:color="auto"/>
        <w:left w:val="none" w:sz="0" w:space="0" w:color="auto"/>
        <w:bottom w:val="none" w:sz="0" w:space="0" w:color="auto"/>
        <w:right w:val="none" w:sz="0" w:space="0" w:color="auto"/>
      </w:divBdr>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88594491">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0052568">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42519342">
      <w:bodyDiv w:val="1"/>
      <w:marLeft w:val="0"/>
      <w:marRight w:val="0"/>
      <w:marTop w:val="0"/>
      <w:marBottom w:val="0"/>
      <w:divBdr>
        <w:top w:val="none" w:sz="0" w:space="0" w:color="auto"/>
        <w:left w:val="none" w:sz="0" w:space="0" w:color="auto"/>
        <w:bottom w:val="none" w:sz="0" w:space="0" w:color="auto"/>
        <w:right w:val="none" w:sz="0" w:space="0" w:color="auto"/>
      </w:divBdr>
    </w:div>
    <w:div w:id="542520874">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62061051">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647172">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4115358">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92020">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14366405">
      <w:bodyDiv w:val="1"/>
      <w:marLeft w:val="0"/>
      <w:marRight w:val="0"/>
      <w:marTop w:val="0"/>
      <w:marBottom w:val="0"/>
      <w:divBdr>
        <w:top w:val="none" w:sz="0" w:space="0" w:color="auto"/>
        <w:left w:val="none" w:sz="0" w:space="0" w:color="auto"/>
        <w:bottom w:val="none" w:sz="0" w:space="0" w:color="auto"/>
        <w:right w:val="none" w:sz="0" w:space="0" w:color="auto"/>
      </w:divBdr>
    </w:div>
    <w:div w:id="618341071">
      <w:bodyDiv w:val="1"/>
      <w:marLeft w:val="0"/>
      <w:marRight w:val="0"/>
      <w:marTop w:val="0"/>
      <w:marBottom w:val="0"/>
      <w:divBdr>
        <w:top w:val="none" w:sz="0" w:space="0" w:color="auto"/>
        <w:left w:val="none" w:sz="0" w:space="0" w:color="auto"/>
        <w:bottom w:val="none" w:sz="0" w:space="0" w:color="auto"/>
        <w:right w:val="none" w:sz="0" w:space="0" w:color="auto"/>
      </w:divBdr>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6951">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1057087">
      <w:bodyDiv w:val="1"/>
      <w:marLeft w:val="0"/>
      <w:marRight w:val="0"/>
      <w:marTop w:val="0"/>
      <w:marBottom w:val="0"/>
      <w:divBdr>
        <w:top w:val="none" w:sz="0" w:space="0" w:color="auto"/>
        <w:left w:val="none" w:sz="0" w:space="0" w:color="auto"/>
        <w:bottom w:val="none" w:sz="0" w:space="0" w:color="auto"/>
        <w:right w:val="none" w:sz="0" w:space="0" w:color="auto"/>
      </w:divBdr>
    </w:div>
    <w:div w:id="631204759">
      <w:bodyDiv w:val="1"/>
      <w:marLeft w:val="0"/>
      <w:marRight w:val="0"/>
      <w:marTop w:val="0"/>
      <w:marBottom w:val="0"/>
      <w:divBdr>
        <w:top w:val="none" w:sz="0" w:space="0" w:color="auto"/>
        <w:left w:val="none" w:sz="0" w:space="0" w:color="auto"/>
        <w:bottom w:val="none" w:sz="0" w:space="0" w:color="auto"/>
        <w:right w:val="none" w:sz="0" w:space="0" w:color="auto"/>
      </w:divBdr>
    </w:div>
    <w:div w:id="6334850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44892815">
      <w:bodyDiv w:val="1"/>
      <w:marLeft w:val="0"/>
      <w:marRight w:val="0"/>
      <w:marTop w:val="0"/>
      <w:marBottom w:val="0"/>
      <w:divBdr>
        <w:top w:val="none" w:sz="0" w:space="0" w:color="auto"/>
        <w:left w:val="none" w:sz="0" w:space="0" w:color="auto"/>
        <w:bottom w:val="none" w:sz="0" w:space="0" w:color="auto"/>
        <w:right w:val="none" w:sz="0" w:space="0" w:color="auto"/>
      </w:divBdr>
    </w:div>
    <w:div w:id="648293336">
      <w:bodyDiv w:val="1"/>
      <w:marLeft w:val="0"/>
      <w:marRight w:val="0"/>
      <w:marTop w:val="0"/>
      <w:marBottom w:val="0"/>
      <w:divBdr>
        <w:top w:val="none" w:sz="0" w:space="0" w:color="auto"/>
        <w:left w:val="none" w:sz="0" w:space="0" w:color="auto"/>
        <w:bottom w:val="none" w:sz="0" w:space="0" w:color="auto"/>
        <w:right w:val="none" w:sz="0" w:space="0" w:color="auto"/>
      </w:divBdr>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2664530">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78241497">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87373827">
      <w:bodyDiv w:val="1"/>
      <w:marLeft w:val="0"/>
      <w:marRight w:val="0"/>
      <w:marTop w:val="0"/>
      <w:marBottom w:val="0"/>
      <w:divBdr>
        <w:top w:val="none" w:sz="0" w:space="0" w:color="auto"/>
        <w:left w:val="none" w:sz="0" w:space="0" w:color="auto"/>
        <w:bottom w:val="none" w:sz="0" w:space="0" w:color="auto"/>
        <w:right w:val="none" w:sz="0" w:space="0" w:color="auto"/>
      </w:divBdr>
    </w:div>
    <w:div w:id="688946615">
      <w:bodyDiv w:val="1"/>
      <w:marLeft w:val="0"/>
      <w:marRight w:val="0"/>
      <w:marTop w:val="0"/>
      <w:marBottom w:val="0"/>
      <w:divBdr>
        <w:top w:val="none" w:sz="0" w:space="0" w:color="auto"/>
        <w:left w:val="none" w:sz="0" w:space="0" w:color="auto"/>
        <w:bottom w:val="none" w:sz="0" w:space="0" w:color="auto"/>
        <w:right w:val="none" w:sz="0" w:space="0" w:color="auto"/>
      </w:divBdr>
    </w:div>
    <w:div w:id="690186891">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3335423">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399426">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6636934">
      <w:bodyDiv w:val="1"/>
      <w:marLeft w:val="0"/>
      <w:marRight w:val="0"/>
      <w:marTop w:val="0"/>
      <w:marBottom w:val="0"/>
      <w:divBdr>
        <w:top w:val="none" w:sz="0" w:space="0" w:color="auto"/>
        <w:left w:val="none" w:sz="0" w:space="0" w:color="auto"/>
        <w:bottom w:val="none" w:sz="0" w:space="0" w:color="auto"/>
        <w:right w:val="none" w:sz="0" w:space="0" w:color="auto"/>
      </w:divBdr>
      <w:divsChild>
        <w:div w:id="1853715520">
          <w:marLeft w:val="0"/>
          <w:marRight w:val="0"/>
          <w:marTop w:val="0"/>
          <w:marBottom w:val="0"/>
          <w:divBdr>
            <w:top w:val="single" w:sz="2" w:space="0" w:color="auto"/>
            <w:left w:val="single" w:sz="2" w:space="0" w:color="auto"/>
            <w:bottom w:val="single" w:sz="2" w:space="0" w:color="auto"/>
            <w:right w:val="single" w:sz="2" w:space="0" w:color="auto"/>
          </w:divBdr>
          <w:divsChild>
            <w:div w:id="876815926">
              <w:marLeft w:val="0"/>
              <w:marRight w:val="0"/>
              <w:marTop w:val="0"/>
              <w:marBottom w:val="0"/>
              <w:divBdr>
                <w:top w:val="single" w:sz="2" w:space="0" w:color="auto"/>
                <w:left w:val="single" w:sz="2" w:space="0" w:color="auto"/>
                <w:bottom w:val="single" w:sz="2" w:space="0" w:color="auto"/>
                <w:right w:val="single" w:sz="2" w:space="0" w:color="auto"/>
              </w:divBdr>
            </w:div>
          </w:divsChild>
        </w:div>
        <w:div w:id="667681727">
          <w:marLeft w:val="0"/>
          <w:marRight w:val="0"/>
          <w:marTop w:val="0"/>
          <w:marBottom w:val="0"/>
          <w:divBdr>
            <w:top w:val="single" w:sz="2" w:space="0" w:color="auto"/>
            <w:left w:val="single" w:sz="2" w:space="0" w:color="auto"/>
            <w:bottom w:val="single" w:sz="2" w:space="0" w:color="auto"/>
            <w:right w:val="single" w:sz="2" w:space="0" w:color="auto"/>
          </w:divBdr>
          <w:divsChild>
            <w:div w:id="15958186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6681323">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79745097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5144765">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5951">
      <w:bodyDiv w:val="1"/>
      <w:marLeft w:val="0"/>
      <w:marRight w:val="0"/>
      <w:marTop w:val="0"/>
      <w:marBottom w:val="0"/>
      <w:divBdr>
        <w:top w:val="none" w:sz="0" w:space="0" w:color="auto"/>
        <w:left w:val="none" w:sz="0" w:space="0" w:color="auto"/>
        <w:bottom w:val="none" w:sz="0" w:space="0" w:color="auto"/>
        <w:right w:val="none" w:sz="0" w:space="0" w:color="auto"/>
      </w:divBdr>
    </w:div>
    <w:div w:id="830172056">
      <w:bodyDiv w:val="1"/>
      <w:marLeft w:val="0"/>
      <w:marRight w:val="0"/>
      <w:marTop w:val="0"/>
      <w:marBottom w:val="0"/>
      <w:divBdr>
        <w:top w:val="none" w:sz="0" w:space="0" w:color="auto"/>
        <w:left w:val="none" w:sz="0" w:space="0" w:color="auto"/>
        <w:bottom w:val="none" w:sz="0" w:space="0" w:color="auto"/>
        <w:right w:val="none" w:sz="0" w:space="0" w:color="auto"/>
      </w:divBdr>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33842426">
      <w:bodyDiv w:val="1"/>
      <w:marLeft w:val="0"/>
      <w:marRight w:val="0"/>
      <w:marTop w:val="0"/>
      <w:marBottom w:val="0"/>
      <w:divBdr>
        <w:top w:val="none" w:sz="0" w:space="0" w:color="auto"/>
        <w:left w:val="none" w:sz="0" w:space="0" w:color="auto"/>
        <w:bottom w:val="none" w:sz="0" w:space="0" w:color="auto"/>
        <w:right w:val="none" w:sz="0" w:space="0" w:color="auto"/>
      </w:divBdr>
    </w:div>
    <w:div w:id="838156967">
      <w:bodyDiv w:val="1"/>
      <w:marLeft w:val="0"/>
      <w:marRight w:val="0"/>
      <w:marTop w:val="0"/>
      <w:marBottom w:val="0"/>
      <w:divBdr>
        <w:top w:val="none" w:sz="0" w:space="0" w:color="auto"/>
        <w:left w:val="none" w:sz="0" w:space="0" w:color="auto"/>
        <w:bottom w:val="none" w:sz="0" w:space="0" w:color="auto"/>
        <w:right w:val="none" w:sz="0" w:space="0" w:color="auto"/>
      </w:divBdr>
    </w:div>
    <w:div w:id="840924169">
      <w:bodyDiv w:val="1"/>
      <w:marLeft w:val="0"/>
      <w:marRight w:val="0"/>
      <w:marTop w:val="0"/>
      <w:marBottom w:val="0"/>
      <w:divBdr>
        <w:top w:val="none" w:sz="0" w:space="0" w:color="auto"/>
        <w:left w:val="none" w:sz="0" w:space="0" w:color="auto"/>
        <w:bottom w:val="none" w:sz="0" w:space="0" w:color="auto"/>
        <w:right w:val="none" w:sz="0" w:space="0" w:color="auto"/>
      </w:divBdr>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58352960">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5586022">
      <w:bodyDiv w:val="1"/>
      <w:marLeft w:val="0"/>
      <w:marRight w:val="0"/>
      <w:marTop w:val="0"/>
      <w:marBottom w:val="0"/>
      <w:divBdr>
        <w:top w:val="none" w:sz="0" w:space="0" w:color="auto"/>
        <w:left w:val="none" w:sz="0" w:space="0" w:color="auto"/>
        <w:bottom w:val="none" w:sz="0" w:space="0" w:color="auto"/>
        <w:right w:val="none" w:sz="0" w:space="0" w:color="auto"/>
      </w:divBdr>
    </w:div>
    <w:div w:id="876115470">
      <w:bodyDiv w:val="1"/>
      <w:marLeft w:val="0"/>
      <w:marRight w:val="0"/>
      <w:marTop w:val="0"/>
      <w:marBottom w:val="0"/>
      <w:divBdr>
        <w:top w:val="none" w:sz="0" w:space="0" w:color="auto"/>
        <w:left w:val="none" w:sz="0" w:space="0" w:color="auto"/>
        <w:bottom w:val="none" w:sz="0" w:space="0" w:color="auto"/>
        <w:right w:val="none" w:sz="0" w:space="0" w:color="auto"/>
      </w:divBdr>
    </w:div>
    <w:div w:id="877473772">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8752">
      <w:bodyDiv w:val="1"/>
      <w:marLeft w:val="0"/>
      <w:marRight w:val="0"/>
      <w:marTop w:val="0"/>
      <w:marBottom w:val="0"/>
      <w:divBdr>
        <w:top w:val="none" w:sz="0" w:space="0" w:color="auto"/>
        <w:left w:val="none" w:sz="0" w:space="0" w:color="auto"/>
        <w:bottom w:val="none" w:sz="0" w:space="0" w:color="auto"/>
        <w:right w:val="none" w:sz="0" w:space="0" w:color="auto"/>
      </w:divBdr>
      <w:divsChild>
        <w:div w:id="930551224">
          <w:marLeft w:val="0"/>
          <w:marRight w:val="0"/>
          <w:marTop w:val="0"/>
          <w:marBottom w:val="0"/>
          <w:divBdr>
            <w:top w:val="single" w:sz="2" w:space="0" w:color="auto"/>
            <w:left w:val="single" w:sz="2" w:space="0" w:color="auto"/>
            <w:bottom w:val="single" w:sz="2" w:space="0" w:color="auto"/>
            <w:right w:val="single" w:sz="2" w:space="0" w:color="auto"/>
          </w:divBdr>
          <w:divsChild>
            <w:div w:id="1887135376">
              <w:marLeft w:val="0"/>
              <w:marRight w:val="0"/>
              <w:marTop w:val="0"/>
              <w:marBottom w:val="0"/>
              <w:divBdr>
                <w:top w:val="single" w:sz="2" w:space="0" w:color="auto"/>
                <w:left w:val="single" w:sz="2" w:space="0" w:color="auto"/>
                <w:bottom w:val="single" w:sz="2" w:space="0" w:color="auto"/>
                <w:right w:val="single" w:sz="2" w:space="0" w:color="auto"/>
              </w:divBdr>
            </w:div>
          </w:divsChild>
        </w:div>
        <w:div w:id="854148095">
          <w:marLeft w:val="0"/>
          <w:marRight w:val="0"/>
          <w:marTop w:val="0"/>
          <w:marBottom w:val="0"/>
          <w:divBdr>
            <w:top w:val="single" w:sz="2" w:space="0" w:color="auto"/>
            <w:left w:val="single" w:sz="2" w:space="0" w:color="auto"/>
            <w:bottom w:val="single" w:sz="2" w:space="0" w:color="auto"/>
            <w:right w:val="single" w:sz="2" w:space="0" w:color="auto"/>
          </w:divBdr>
          <w:divsChild>
            <w:div w:id="812985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5553303">
      <w:bodyDiv w:val="1"/>
      <w:marLeft w:val="0"/>
      <w:marRight w:val="0"/>
      <w:marTop w:val="0"/>
      <w:marBottom w:val="0"/>
      <w:divBdr>
        <w:top w:val="none" w:sz="0" w:space="0" w:color="auto"/>
        <w:left w:val="none" w:sz="0" w:space="0" w:color="auto"/>
        <w:bottom w:val="none" w:sz="0" w:space="0" w:color="auto"/>
        <w:right w:val="none" w:sz="0" w:space="0" w:color="auto"/>
      </w:divBdr>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23074875">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37566978">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502838">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0327210">
      <w:bodyDiv w:val="1"/>
      <w:marLeft w:val="0"/>
      <w:marRight w:val="0"/>
      <w:marTop w:val="0"/>
      <w:marBottom w:val="0"/>
      <w:divBdr>
        <w:top w:val="none" w:sz="0" w:space="0" w:color="auto"/>
        <w:left w:val="none" w:sz="0" w:space="0" w:color="auto"/>
        <w:bottom w:val="none" w:sz="0" w:space="0" w:color="auto"/>
        <w:right w:val="none" w:sz="0" w:space="0" w:color="auto"/>
      </w:divBdr>
    </w:div>
    <w:div w:id="97217063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86326742">
      <w:bodyDiv w:val="1"/>
      <w:marLeft w:val="0"/>
      <w:marRight w:val="0"/>
      <w:marTop w:val="0"/>
      <w:marBottom w:val="0"/>
      <w:divBdr>
        <w:top w:val="none" w:sz="0" w:space="0" w:color="auto"/>
        <w:left w:val="none" w:sz="0" w:space="0" w:color="auto"/>
        <w:bottom w:val="none" w:sz="0" w:space="0" w:color="auto"/>
        <w:right w:val="none" w:sz="0" w:space="0" w:color="auto"/>
      </w:divBdr>
    </w:div>
    <w:div w:id="986475862">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7997772">
      <w:bodyDiv w:val="1"/>
      <w:marLeft w:val="0"/>
      <w:marRight w:val="0"/>
      <w:marTop w:val="0"/>
      <w:marBottom w:val="0"/>
      <w:divBdr>
        <w:top w:val="none" w:sz="0" w:space="0" w:color="auto"/>
        <w:left w:val="none" w:sz="0" w:space="0" w:color="auto"/>
        <w:bottom w:val="none" w:sz="0" w:space="0" w:color="auto"/>
        <w:right w:val="none" w:sz="0" w:space="0" w:color="auto"/>
      </w:divBdr>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844">
      <w:bodyDiv w:val="1"/>
      <w:marLeft w:val="0"/>
      <w:marRight w:val="0"/>
      <w:marTop w:val="0"/>
      <w:marBottom w:val="0"/>
      <w:divBdr>
        <w:top w:val="none" w:sz="0" w:space="0" w:color="auto"/>
        <w:left w:val="none" w:sz="0" w:space="0" w:color="auto"/>
        <w:bottom w:val="none" w:sz="0" w:space="0" w:color="auto"/>
        <w:right w:val="none" w:sz="0" w:space="0" w:color="auto"/>
      </w:divBdr>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1079128">
      <w:bodyDiv w:val="1"/>
      <w:marLeft w:val="0"/>
      <w:marRight w:val="0"/>
      <w:marTop w:val="0"/>
      <w:marBottom w:val="0"/>
      <w:divBdr>
        <w:top w:val="none" w:sz="0" w:space="0" w:color="auto"/>
        <w:left w:val="none" w:sz="0" w:space="0" w:color="auto"/>
        <w:bottom w:val="none" w:sz="0" w:space="0" w:color="auto"/>
        <w:right w:val="none" w:sz="0" w:space="0" w:color="auto"/>
      </w:divBdr>
    </w:div>
    <w:div w:id="1032922365">
      <w:bodyDiv w:val="1"/>
      <w:marLeft w:val="0"/>
      <w:marRight w:val="0"/>
      <w:marTop w:val="0"/>
      <w:marBottom w:val="0"/>
      <w:divBdr>
        <w:top w:val="none" w:sz="0" w:space="0" w:color="auto"/>
        <w:left w:val="none" w:sz="0" w:space="0" w:color="auto"/>
        <w:bottom w:val="none" w:sz="0" w:space="0" w:color="auto"/>
        <w:right w:val="none" w:sz="0" w:space="0" w:color="auto"/>
      </w:divBdr>
    </w:div>
    <w:div w:id="1035932220">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095788406">
      <w:bodyDiv w:val="1"/>
      <w:marLeft w:val="0"/>
      <w:marRight w:val="0"/>
      <w:marTop w:val="0"/>
      <w:marBottom w:val="0"/>
      <w:divBdr>
        <w:top w:val="none" w:sz="0" w:space="0" w:color="auto"/>
        <w:left w:val="none" w:sz="0" w:space="0" w:color="auto"/>
        <w:bottom w:val="none" w:sz="0" w:space="0" w:color="auto"/>
        <w:right w:val="none" w:sz="0" w:space="0" w:color="auto"/>
      </w:divBdr>
    </w:div>
    <w:div w:id="1103457920">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99768">
      <w:bodyDiv w:val="1"/>
      <w:marLeft w:val="0"/>
      <w:marRight w:val="0"/>
      <w:marTop w:val="0"/>
      <w:marBottom w:val="0"/>
      <w:divBdr>
        <w:top w:val="none" w:sz="0" w:space="0" w:color="auto"/>
        <w:left w:val="none" w:sz="0" w:space="0" w:color="auto"/>
        <w:bottom w:val="none" w:sz="0" w:space="0" w:color="auto"/>
        <w:right w:val="none" w:sz="0" w:space="0" w:color="auto"/>
      </w:divBdr>
    </w:div>
    <w:div w:id="1149593170">
      <w:bodyDiv w:val="1"/>
      <w:marLeft w:val="0"/>
      <w:marRight w:val="0"/>
      <w:marTop w:val="0"/>
      <w:marBottom w:val="0"/>
      <w:divBdr>
        <w:top w:val="none" w:sz="0" w:space="0" w:color="auto"/>
        <w:left w:val="none" w:sz="0" w:space="0" w:color="auto"/>
        <w:bottom w:val="none" w:sz="0" w:space="0" w:color="auto"/>
        <w:right w:val="none" w:sz="0" w:space="0" w:color="auto"/>
      </w:divBdr>
    </w:div>
    <w:div w:id="1153376857">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2507263">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77383087">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6093135">
      <w:bodyDiv w:val="1"/>
      <w:marLeft w:val="0"/>
      <w:marRight w:val="0"/>
      <w:marTop w:val="0"/>
      <w:marBottom w:val="0"/>
      <w:divBdr>
        <w:top w:val="none" w:sz="0" w:space="0" w:color="auto"/>
        <w:left w:val="none" w:sz="0" w:space="0" w:color="auto"/>
        <w:bottom w:val="none" w:sz="0" w:space="0" w:color="auto"/>
        <w:right w:val="none" w:sz="0" w:space="0" w:color="auto"/>
      </w:divBdr>
    </w:div>
    <w:div w:id="1186477428">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0438988">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0647356">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5497717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7152378">
      <w:bodyDiv w:val="1"/>
      <w:marLeft w:val="0"/>
      <w:marRight w:val="0"/>
      <w:marTop w:val="0"/>
      <w:marBottom w:val="0"/>
      <w:divBdr>
        <w:top w:val="none" w:sz="0" w:space="0" w:color="auto"/>
        <w:left w:val="none" w:sz="0" w:space="0" w:color="auto"/>
        <w:bottom w:val="none" w:sz="0" w:space="0" w:color="auto"/>
        <w:right w:val="none" w:sz="0" w:space="0" w:color="auto"/>
      </w:divBdr>
    </w:div>
    <w:div w:id="1272318269">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5792463">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89355336">
      <w:bodyDiv w:val="1"/>
      <w:marLeft w:val="0"/>
      <w:marRight w:val="0"/>
      <w:marTop w:val="0"/>
      <w:marBottom w:val="0"/>
      <w:divBdr>
        <w:top w:val="none" w:sz="0" w:space="0" w:color="auto"/>
        <w:left w:val="none" w:sz="0" w:space="0" w:color="auto"/>
        <w:bottom w:val="none" w:sz="0" w:space="0" w:color="auto"/>
        <w:right w:val="none" w:sz="0" w:space="0" w:color="auto"/>
      </w:divBdr>
    </w:div>
    <w:div w:id="1291394971">
      <w:bodyDiv w:val="1"/>
      <w:marLeft w:val="0"/>
      <w:marRight w:val="0"/>
      <w:marTop w:val="0"/>
      <w:marBottom w:val="0"/>
      <w:divBdr>
        <w:top w:val="none" w:sz="0" w:space="0" w:color="auto"/>
        <w:left w:val="none" w:sz="0" w:space="0" w:color="auto"/>
        <w:bottom w:val="none" w:sz="0" w:space="0" w:color="auto"/>
        <w:right w:val="none" w:sz="0" w:space="0" w:color="auto"/>
      </w:divBdr>
      <w:divsChild>
        <w:div w:id="1269047700">
          <w:marLeft w:val="0"/>
          <w:marRight w:val="0"/>
          <w:marTop w:val="0"/>
          <w:marBottom w:val="0"/>
          <w:divBdr>
            <w:top w:val="single" w:sz="2" w:space="0" w:color="auto"/>
            <w:left w:val="single" w:sz="2" w:space="0" w:color="auto"/>
            <w:bottom w:val="single" w:sz="2" w:space="0" w:color="auto"/>
            <w:right w:val="single" w:sz="2" w:space="0" w:color="auto"/>
          </w:divBdr>
          <w:divsChild>
            <w:div w:id="639698062">
              <w:marLeft w:val="0"/>
              <w:marRight w:val="0"/>
              <w:marTop w:val="0"/>
              <w:marBottom w:val="0"/>
              <w:divBdr>
                <w:top w:val="single" w:sz="2" w:space="0" w:color="auto"/>
                <w:left w:val="single" w:sz="2" w:space="0" w:color="auto"/>
                <w:bottom w:val="single" w:sz="2" w:space="0" w:color="auto"/>
                <w:right w:val="single" w:sz="2" w:space="0" w:color="auto"/>
              </w:divBdr>
            </w:div>
          </w:divsChild>
        </w:div>
        <w:div w:id="1584949684">
          <w:marLeft w:val="0"/>
          <w:marRight w:val="0"/>
          <w:marTop w:val="0"/>
          <w:marBottom w:val="0"/>
          <w:divBdr>
            <w:top w:val="single" w:sz="2" w:space="0" w:color="auto"/>
            <w:left w:val="single" w:sz="2" w:space="0" w:color="auto"/>
            <w:bottom w:val="single" w:sz="2" w:space="0" w:color="auto"/>
            <w:right w:val="single" w:sz="2" w:space="0" w:color="auto"/>
          </w:divBdr>
          <w:divsChild>
            <w:div w:id="1301572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6643410">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3583370">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28824714">
      <w:bodyDiv w:val="1"/>
      <w:marLeft w:val="0"/>
      <w:marRight w:val="0"/>
      <w:marTop w:val="0"/>
      <w:marBottom w:val="0"/>
      <w:divBdr>
        <w:top w:val="none" w:sz="0" w:space="0" w:color="auto"/>
        <w:left w:val="none" w:sz="0" w:space="0" w:color="auto"/>
        <w:bottom w:val="none" w:sz="0" w:space="0" w:color="auto"/>
        <w:right w:val="none" w:sz="0" w:space="0" w:color="auto"/>
      </w:divBdr>
    </w:div>
    <w:div w:id="1331328849">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36376785">
      <w:bodyDiv w:val="1"/>
      <w:marLeft w:val="0"/>
      <w:marRight w:val="0"/>
      <w:marTop w:val="0"/>
      <w:marBottom w:val="0"/>
      <w:divBdr>
        <w:top w:val="none" w:sz="0" w:space="0" w:color="auto"/>
        <w:left w:val="none" w:sz="0" w:space="0" w:color="auto"/>
        <w:bottom w:val="none" w:sz="0" w:space="0" w:color="auto"/>
        <w:right w:val="none" w:sz="0" w:space="0" w:color="auto"/>
      </w:divBdr>
    </w:div>
    <w:div w:id="1336959772">
      <w:bodyDiv w:val="1"/>
      <w:marLeft w:val="0"/>
      <w:marRight w:val="0"/>
      <w:marTop w:val="0"/>
      <w:marBottom w:val="0"/>
      <w:divBdr>
        <w:top w:val="none" w:sz="0" w:space="0" w:color="auto"/>
        <w:left w:val="none" w:sz="0" w:space="0" w:color="auto"/>
        <w:bottom w:val="none" w:sz="0" w:space="0" w:color="auto"/>
        <w:right w:val="none" w:sz="0" w:space="0" w:color="auto"/>
      </w:divBdr>
    </w:div>
    <w:div w:id="1338996123">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899200">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8946562">
      <w:bodyDiv w:val="1"/>
      <w:marLeft w:val="0"/>
      <w:marRight w:val="0"/>
      <w:marTop w:val="0"/>
      <w:marBottom w:val="0"/>
      <w:divBdr>
        <w:top w:val="none" w:sz="0" w:space="0" w:color="auto"/>
        <w:left w:val="none" w:sz="0" w:space="0" w:color="auto"/>
        <w:bottom w:val="none" w:sz="0" w:space="0" w:color="auto"/>
        <w:right w:val="none" w:sz="0" w:space="0" w:color="auto"/>
      </w:divBdr>
      <w:divsChild>
        <w:div w:id="2042242555">
          <w:marLeft w:val="0"/>
          <w:marRight w:val="0"/>
          <w:marTop w:val="0"/>
          <w:marBottom w:val="0"/>
          <w:divBdr>
            <w:top w:val="single" w:sz="2" w:space="0" w:color="auto"/>
            <w:left w:val="single" w:sz="2" w:space="0" w:color="auto"/>
            <w:bottom w:val="single" w:sz="2" w:space="0" w:color="auto"/>
            <w:right w:val="single" w:sz="2" w:space="0" w:color="auto"/>
          </w:divBdr>
          <w:divsChild>
            <w:div w:id="1696151359">
              <w:marLeft w:val="0"/>
              <w:marRight w:val="0"/>
              <w:marTop w:val="0"/>
              <w:marBottom w:val="0"/>
              <w:divBdr>
                <w:top w:val="single" w:sz="2" w:space="0" w:color="auto"/>
                <w:left w:val="single" w:sz="2" w:space="0" w:color="auto"/>
                <w:bottom w:val="single" w:sz="2" w:space="0" w:color="auto"/>
                <w:right w:val="single" w:sz="2" w:space="0" w:color="auto"/>
              </w:divBdr>
            </w:div>
          </w:divsChild>
        </w:div>
        <w:div w:id="1671564658">
          <w:marLeft w:val="0"/>
          <w:marRight w:val="0"/>
          <w:marTop w:val="0"/>
          <w:marBottom w:val="0"/>
          <w:divBdr>
            <w:top w:val="single" w:sz="2" w:space="0" w:color="auto"/>
            <w:left w:val="single" w:sz="2" w:space="0" w:color="auto"/>
            <w:bottom w:val="single" w:sz="2" w:space="0" w:color="auto"/>
            <w:right w:val="single" w:sz="2" w:space="0" w:color="auto"/>
          </w:divBdr>
          <w:divsChild>
            <w:div w:id="359353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4283976">
      <w:bodyDiv w:val="1"/>
      <w:marLeft w:val="0"/>
      <w:marRight w:val="0"/>
      <w:marTop w:val="0"/>
      <w:marBottom w:val="0"/>
      <w:divBdr>
        <w:top w:val="none" w:sz="0" w:space="0" w:color="auto"/>
        <w:left w:val="none" w:sz="0" w:space="0" w:color="auto"/>
        <w:bottom w:val="none" w:sz="0" w:space="0" w:color="auto"/>
        <w:right w:val="none" w:sz="0" w:space="0" w:color="auto"/>
      </w:divBdr>
    </w:div>
    <w:div w:id="1365519826">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68985230">
      <w:bodyDiv w:val="1"/>
      <w:marLeft w:val="0"/>
      <w:marRight w:val="0"/>
      <w:marTop w:val="0"/>
      <w:marBottom w:val="0"/>
      <w:divBdr>
        <w:top w:val="none" w:sz="0" w:space="0" w:color="auto"/>
        <w:left w:val="none" w:sz="0" w:space="0" w:color="auto"/>
        <w:bottom w:val="none" w:sz="0" w:space="0" w:color="auto"/>
        <w:right w:val="none" w:sz="0" w:space="0" w:color="auto"/>
      </w:divBdr>
    </w:div>
    <w:div w:id="1371538445">
      <w:bodyDiv w:val="1"/>
      <w:marLeft w:val="0"/>
      <w:marRight w:val="0"/>
      <w:marTop w:val="0"/>
      <w:marBottom w:val="0"/>
      <w:divBdr>
        <w:top w:val="none" w:sz="0" w:space="0" w:color="auto"/>
        <w:left w:val="none" w:sz="0" w:space="0" w:color="auto"/>
        <w:bottom w:val="none" w:sz="0" w:space="0" w:color="auto"/>
        <w:right w:val="none" w:sz="0" w:space="0" w:color="auto"/>
      </w:divBdr>
    </w:div>
    <w:div w:id="1380321901">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89844415">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397436946">
      <w:bodyDiv w:val="1"/>
      <w:marLeft w:val="0"/>
      <w:marRight w:val="0"/>
      <w:marTop w:val="0"/>
      <w:marBottom w:val="0"/>
      <w:divBdr>
        <w:top w:val="none" w:sz="0" w:space="0" w:color="auto"/>
        <w:left w:val="none" w:sz="0" w:space="0" w:color="auto"/>
        <w:bottom w:val="none" w:sz="0" w:space="0" w:color="auto"/>
        <w:right w:val="none" w:sz="0" w:space="0" w:color="auto"/>
      </w:divBdr>
    </w:div>
    <w:div w:id="1403873130">
      <w:bodyDiv w:val="1"/>
      <w:marLeft w:val="0"/>
      <w:marRight w:val="0"/>
      <w:marTop w:val="0"/>
      <w:marBottom w:val="0"/>
      <w:divBdr>
        <w:top w:val="none" w:sz="0" w:space="0" w:color="auto"/>
        <w:left w:val="none" w:sz="0" w:space="0" w:color="auto"/>
        <w:bottom w:val="none" w:sz="0" w:space="0" w:color="auto"/>
        <w:right w:val="none" w:sz="0" w:space="0" w:color="auto"/>
      </w:divBdr>
    </w:div>
    <w:div w:id="1405832459">
      <w:bodyDiv w:val="1"/>
      <w:marLeft w:val="0"/>
      <w:marRight w:val="0"/>
      <w:marTop w:val="0"/>
      <w:marBottom w:val="0"/>
      <w:divBdr>
        <w:top w:val="none" w:sz="0" w:space="0" w:color="auto"/>
        <w:left w:val="none" w:sz="0" w:space="0" w:color="auto"/>
        <w:bottom w:val="none" w:sz="0" w:space="0" w:color="auto"/>
        <w:right w:val="none" w:sz="0" w:space="0" w:color="auto"/>
      </w:divBdr>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2681093">
      <w:bodyDiv w:val="1"/>
      <w:marLeft w:val="0"/>
      <w:marRight w:val="0"/>
      <w:marTop w:val="0"/>
      <w:marBottom w:val="0"/>
      <w:divBdr>
        <w:top w:val="none" w:sz="0" w:space="0" w:color="auto"/>
        <w:left w:val="none" w:sz="0" w:space="0" w:color="auto"/>
        <w:bottom w:val="none" w:sz="0" w:space="0" w:color="auto"/>
        <w:right w:val="none" w:sz="0" w:space="0" w:color="auto"/>
      </w:divBdr>
      <w:divsChild>
        <w:div w:id="1203833861">
          <w:marLeft w:val="0"/>
          <w:marRight w:val="0"/>
          <w:marTop w:val="0"/>
          <w:marBottom w:val="0"/>
          <w:divBdr>
            <w:top w:val="single" w:sz="2" w:space="0" w:color="auto"/>
            <w:left w:val="single" w:sz="2" w:space="0" w:color="auto"/>
            <w:bottom w:val="single" w:sz="2" w:space="0" w:color="auto"/>
            <w:right w:val="single" w:sz="2" w:space="0" w:color="auto"/>
          </w:divBdr>
          <w:divsChild>
            <w:div w:id="281500610">
              <w:marLeft w:val="0"/>
              <w:marRight w:val="0"/>
              <w:marTop w:val="0"/>
              <w:marBottom w:val="0"/>
              <w:divBdr>
                <w:top w:val="single" w:sz="2" w:space="0" w:color="auto"/>
                <w:left w:val="single" w:sz="2" w:space="0" w:color="auto"/>
                <w:bottom w:val="single" w:sz="2" w:space="0" w:color="auto"/>
                <w:right w:val="single" w:sz="2" w:space="0" w:color="auto"/>
              </w:divBdr>
              <w:divsChild>
                <w:div w:id="1478913696">
                  <w:marLeft w:val="0"/>
                  <w:marRight w:val="0"/>
                  <w:marTop w:val="0"/>
                  <w:marBottom w:val="0"/>
                  <w:divBdr>
                    <w:top w:val="single" w:sz="2" w:space="0" w:color="auto"/>
                    <w:left w:val="single" w:sz="2" w:space="0" w:color="auto"/>
                    <w:bottom w:val="single" w:sz="2" w:space="0" w:color="auto"/>
                    <w:right w:val="single" w:sz="2" w:space="0" w:color="auto"/>
                  </w:divBdr>
                  <w:divsChild>
                    <w:div w:id="1164008076">
                      <w:marLeft w:val="0"/>
                      <w:marRight w:val="0"/>
                      <w:marTop w:val="0"/>
                      <w:marBottom w:val="0"/>
                      <w:divBdr>
                        <w:top w:val="single" w:sz="2" w:space="0" w:color="auto"/>
                        <w:left w:val="single" w:sz="2" w:space="0" w:color="auto"/>
                        <w:bottom w:val="single" w:sz="2" w:space="0" w:color="auto"/>
                        <w:right w:val="single" w:sz="2" w:space="0" w:color="auto"/>
                      </w:divBdr>
                      <w:divsChild>
                        <w:div w:id="1092123955">
                          <w:marLeft w:val="0"/>
                          <w:marRight w:val="0"/>
                          <w:marTop w:val="0"/>
                          <w:marBottom w:val="0"/>
                          <w:divBdr>
                            <w:top w:val="single" w:sz="2" w:space="0" w:color="auto"/>
                            <w:left w:val="single" w:sz="2" w:space="0" w:color="auto"/>
                            <w:bottom w:val="single" w:sz="2" w:space="0" w:color="auto"/>
                            <w:right w:val="single" w:sz="2" w:space="0" w:color="auto"/>
                          </w:divBdr>
                          <w:divsChild>
                            <w:div w:id="2140419524">
                              <w:marLeft w:val="0"/>
                              <w:marRight w:val="0"/>
                              <w:marTop w:val="0"/>
                              <w:marBottom w:val="0"/>
                              <w:divBdr>
                                <w:top w:val="single" w:sz="2" w:space="0" w:color="auto"/>
                                <w:left w:val="single" w:sz="2" w:space="0" w:color="auto"/>
                                <w:bottom w:val="single" w:sz="2" w:space="0" w:color="auto"/>
                                <w:right w:val="single" w:sz="2" w:space="0" w:color="auto"/>
                              </w:divBdr>
                              <w:divsChild>
                                <w:div w:id="717434416">
                                  <w:marLeft w:val="0"/>
                                  <w:marRight w:val="0"/>
                                  <w:marTop w:val="0"/>
                                  <w:marBottom w:val="0"/>
                                  <w:divBdr>
                                    <w:top w:val="single" w:sz="2" w:space="0" w:color="auto"/>
                                    <w:left w:val="single" w:sz="2" w:space="0" w:color="auto"/>
                                    <w:bottom w:val="single" w:sz="2" w:space="0" w:color="auto"/>
                                    <w:right w:val="single" w:sz="2" w:space="0" w:color="auto"/>
                                  </w:divBdr>
                                  <w:divsChild>
                                    <w:div w:id="133571214">
                                      <w:marLeft w:val="0"/>
                                      <w:marRight w:val="0"/>
                                      <w:marTop w:val="0"/>
                                      <w:marBottom w:val="0"/>
                                      <w:divBdr>
                                        <w:top w:val="single" w:sz="2" w:space="0" w:color="auto"/>
                                        <w:left w:val="single" w:sz="2" w:space="0" w:color="auto"/>
                                        <w:bottom w:val="single" w:sz="2" w:space="0" w:color="auto"/>
                                        <w:right w:val="single" w:sz="2" w:space="0" w:color="auto"/>
                                      </w:divBdr>
                                      <w:divsChild>
                                        <w:div w:id="272254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7500240">
          <w:marLeft w:val="0"/>
          <w:marRight w:val="0"/>
          <w:marTop w:val="0"/>
          <w:marBottom w:val="0"/>
          <w:divBdr>
            <w:top w:val="single" w:sz="2" w:space="0" w:color="auto"/>
            <w:left w:val="single" w:sz="2" w:space="0" w:color="auto"/>
            <w:bottom w:val="single" w:sz="2" w:space="0" w:color="auto"/>
            <w:right w:val="single" w:sz="2" w:space="0" w:color="auto"/>
          </w:divBdr>
          <w:divsChild>
            <w:div w:id="117261524">
              <w:marLeft w:val="0"/>
              <w:marRight w:val="0"/>
              <w:marTop w:val="0"/>
              <w:marBottom w:val="0"/>
              <w:divBdr>
                <w:top w:val="single" w:sz="2" w:space="0" w:color="auto"/>
                <w:left w:val="single" w:sz="2" w:space="0" w:color="auto"/>
                <w:bottom w:val="single" w:sz="2" w:space="0" w:color="auto"/>
                <w:right w:val="single" w:sz="2" w:space="0" w:color="auto"/>
              </w:divBdr>
              <w:divsChild>
                <w:div w:id="248268738">
                  <w:marLeft w:val="0"/>
                  <w:marRight w:val="0"/>
                  <w:marTop w:val="0"/>
                  <w:marBottom w:val="0"/>
                  <w:divBdr>
                    <w:top w:val="single" w:sz="2" w:space="0" w:color="auto"/>
                    <w:left w:val="single" w:sz="2" w:space="0" w:color="auto"/>
                    <w:bottom w:val="single" w:sz="2" w:space="0" w:color="auto"/>
                    <w:right w:val="single" w:sz="2" w:space="0" w:color="auto"/>
                  </w:divBdr>
                  <w:divsChild>
                    <w:div w:id="986933406">
                      <w:marLeft w:val="0"/>
                      <w:marRight w:val="0"/>
                      <w:marTop w:val="0"/>
                      <w:marBottom w:val="0"/>
                      <w:divBdr>
                        <w:top w:val="single" w:sz="2" w:space="0" w:color="auto"/>
                        <w:left w:val="single" w:sz="2" w:space="0" w:color="auto"/>
                        <w:bottom w:val="single" w:sz="2" w:space="0" w:color="auto"/>
                        <w:right w:val="single" w:sz="2" w:space="0" w:color="auto"/>
                      </w:divBdr>
                      <w:divsChild>
                        <w:div w:id="356977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399489">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4834621">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330590">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87041950">
      <w:bodyDiv w:val="1"/>
      <w:marLeft w:val="0"/>
      <w:marRight w:val="0"/>
      <w:marTop w:val="0"/>
      <w:marBottom w:val="0"/>
      <w:divBdr>
        <w:top w:val="none" w:sz="0" w:space="0" w:color="auto"/>
        <w:left w:val="none" w:sz="0" w:space="0" w:color="auto"/>
        <w:bottom w:val="none" w:sz="0" w:space="0" w:color="auto"/>
        <w:right w:val="none" w:sz="0" w:space="0" w:color="auto"/>
      </w:divBdr>
    </w:div>
    <w:div w:id="1491603624">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2895472">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14103508">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954127">
      <w:bodyDiv w:val="1"/>
      <w:marLeft w:val="0"/>
      <w:marRight w:val="0"/>
      <w:marTop w:val="0"/>
      <w:marBottom w:val="0"/>
      <w:divBdr>
        <w:top w:val="none" w:sz="0" w:space="0" w:color="auto"/>
        <w:left w:val="none" w:sz="0" w:space="0" w:color="auto"/>
        <w:bottom w:val="none" w:sz="0" w:space="0" w:color="auto"/>
        <w:right w:val="none" w:sz="0" w:space="0" w:color="auto"/>
      </w:divBdr>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22529">
      <w:bodyDiv w:val="1"/>
      <w:marLeft w:val="0"/>
      <w:marRight w:val="0"/>
      <w:marTop w:val="0"/>
      <w:marBottom w:val="0"/>
      <w:divBdr>
        <w:top w:val="none" w:sz="0" w:space="0" w:color="auto"/>
        <w:left w:val="none" w:sz="0" w:space="0" w:color="auto"/>
        <w:bottom w:val="none" w:sz="0" w:space="0" w:color="auto"/>
        <w:right w:val="none" w:sz="0" w:space="0" w:color="auto"/>
      </w:divBdr>
      <w:divsChild>
        <w:div w:id="6760623">
          <w:marLeft w:val="0"/>
          <w:marRight w:val="0"/>
          <w:marTop w:val="0"/>
          <w:marBottom w:val="0"/>
          <w:divBdr>
            <w:top w:val="single" w:sz="2" w:space="0" w:color="auto"/>
            <w:left w:val="single" w:sz="2" w:space="0" w:color="auto"/>
            <w:bottom w:val="single" w:sz="2" w:space="0" w:color="auto"/>
            <w:right w:val="single" w:sz="2" w:space="0" w:color="auto"/>
          </w:divBdr>
          <w:divsChild>
            <w:div w:id="871193336">
              <w:marLeft w:val="0"/>
              <w:marRight w:val="0"/>
              <w:marTop w:val="0"/>
              <w:marBottom w:val="0"/>
              <w:divBdr>
                <w:top w:val="single" w:sz="2" w:space="0" w:color="auto"/>
                <w:left w:val="single" w:sz="2" w:space="0" w:color="auto"/>
                <w:bottom w:val="single" w:sz="2" w:space="0" w:color="auto"/>
                <w:right w:val="single" w:sz="2" w:space="0" w:color="auto"/>
              </w:divBdr>
            </w:div>
          </w:divsChild>
        </w:div>
        <w:div w:id="931742830">
          <w:marLeft w:val="0"/>
          <w:marRight w:val="0"/>
          <w:marTop w:val="0"/>
          <w:marBottom w:val="0"/>
          <w:divBdr>
            <w:top w:val="single" w:sz="2" w:space="0" w:color="auto"/>
            <w:left w:val="single" w:sz="2" w:space="0" w:color="auto"/>
            <w:bottom w:val="single" w:sz="2" w:space="0" w:color="auto"/>
            <w:right w:val="single" w:sz="2" w:space="0" w:color="auto"/>
          </w:divBdr>
          <w:divsChild>
            <w:div w:id="1405713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2734136">
      <w:bodyDiv w:val="1"/>
      <w:marLeft w:val="0"/>
      <w:marRight w:val="0"/>
      <w:marTop w:val="0"/>
      <w:marBottom w:val="0"/>
      <w:divBdr>
        <w:top w:val="none" w:sz="0" w:space="0" w:color="auto"/>
        <w:left w:val="none" w:sz="0" w:space="0" w:color="auto"/>
        <w:bottom w:val="none" w:sz="0" w:space="0" w:color="auto"/>
        <w:right w:val="none" w:sz="0" w:space="0" w:color="auto"/>
      </w:divBdr>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78782923">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6841730">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4739">
      <w:bodyDiv w:val="1"/>
      <w:marLeft w:val="0"/>
      <w:marRight w:val="0"/>
      <w:marTop w:val="0"/>
      <w:marBottom w:val="0"/>
      <w:divBdr>
        <w:top w:val="none" w:sz="0" w:space="0" w:color="auto"/>
        <w:left w:val="none" w:sz="0" w:space="0" w:color="auto"/>
        <w:bottom w:val="none" w:sz="0" w:space="0" w:color="auto"/>
        <w:right w:val="none" w:sz="0" w:space="0" w:color="auto"/>
      </w:divBdr>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598363098">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2397469">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23226234">
      <w:bodyDiv w:val="1"/>
      <w:marLeft w:val="0"/>
      <w:marRight w:val="0"/>
      <w:marTop w:val="0"/>
      <w:marBottom w:val="0"/>
      <w:divBdr>
        <w:top w:val="none" w:sz="0" w:space="0" w:color="auto"/>
        <w:left w:val="none" w:sz="0" w:space="0" w:color="auto"/>
        <w:bottom w:val="none" w:sz="0" w:space="0" w:color="auto"/>
        <w:right w:val="none" w:sz="0" w:space="0" w:color="auto"/>
      </w:divBdr>
    </w:div>
    <w:div w:id="1626037103">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711541">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4897291">
      <w:bodyDiv w:val="1"/>
      <w:marLeft w:val="0"/>
      <w:marRight w:val="0"/>
      <w:marTop w:val="0"/>
      <w:marBottom w:val="0"/>
      <w:divBdr>
        <w:top w:val="none" w:sz="0" w:space="0" w:color="auto"/>
        <w:left w:val="none" w:sz="0" w:space="0" w:color="auto"/>
        <w:bottom w:val="none" w:sz="0" w:space="0" w:color="auto"/>
        <w:right w:val="none" w:sz="0" w:space="0" w:color="auto"/>
      </w:divBdr>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0549658">
      <w:bodyDiv w:val="1"/>
      <w:marLeft w:val="0"/>
      <w:marRight w:val="0"/>
      <w:marTop w:val="0"/>
      <w:marBottom w:val="0"/>
      <w:divBdr>
        <w:top w:val="none" w:sz="0" w:space="0" w:color="auto"/>
        <w:left w:val="none" w:sz="0" w:space="0" w:color="auto"/>
        <w:bottom w:val="none" w:sz="0" w:space="0" w:color="auto"/>
        <w:right w:val="none" w:sz="0" w:space="0" w:color="auto"/>
      </w:divBdr>
    </w:div>
    <w:div w:id="1702436634">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5740299">
      <w:bodyDiv w:val="1"/>
      <w:marLeft w:val="0"/>
      <w:marRight w:val="0"/>
      <w:marTop w:val="0"/>
      <w:marBottom w:val="0"/>
      <w:divBdr>
        <w:top w:val="none" w:sz="0" w:space="0" w:color="auto"/>
        <w:left w:val="none" w:sz="0" w:space="0" w:color="auto"/>
        <w:bottom w:val="none" w:sz="0" w:space="0" w:color="auto"/>
        <w:right w:val="none" w:sz="0" w:space="0" w:color="auto"/>
      </w:divBdr>
    </w:div>
    <w:div w:id="1719740727">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6482">
      <w:bodyDiv w:val="1"/>
      <w:marLeft w:val="0"/>
      <w:marRight w:val="0"/>
      <w:marTop w:val="0"/>
      <w:marBottom w:val="0"/>
      <w:divBdr>
        <w:top w:val="none" w:sz="0" w:space="0" w:color="auto"/>
        <w:left w:val="none" w:sz="0" w:space="0" w:color="auto"/>
        <w:bottom w:val="none" w:sz="0" w:space="0" w:color="auto"/>
        <w:right w:val="none" w:sz="0" w:space="0" w:color="auto"/>
      </w:divBdr>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750558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4938532">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59716566">
      <w:bodyDiv w:val="1"/>
      <w:marLeft w:val="0"/>
      <w:marRight w:val="0"/>
      <w:marTop w:val="0"/>
      <w:marBottom w:val="0"/>
      <w:divBdr>
        <w:top w:val="none" w:sz="0" w:space="0" w:color="auto"/>
        <w:left w:val="none" w:sz="0" w:space="0" w:color="auto"/>
        <w:bottom w:val="none" w:sz="0" w:space="0" w:color="auto"/>
        <w:right w:val="none" w:sz="0" w:space="0" w:color="auto"/>
      </w:divBdr>
    </w:div>
    <w:div w:id="1761297151">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4573187">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5345248">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3960337">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6784">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23112701">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44970657">
      <w:bodyDiv w:val="1"/>
      <w:marLeft w:val="0"/>
      <w:marRight w:val="0"/>
      <w:marTop w:val="0"/>
      <w:marBottom w:val="0"/>
      <w:divBdr>
        <w:top w:val="none" w:sz="0" w:space="0" w:color="auto"/>
        <w:left w:val="none" w:sz="0" w:space="0" w:color="auto"/>
        <w:bottom w:val="none" w:sz="0" w:space="0" w:color="auto"/>
        <w:right w:val="none" w:sz="0" w:space="0" w:color="auto"/>
      </w:divBdr>
    </w:div>
    <w:div w:id="1846240427">
      <w:bodyDiv w:val="1"/>
      <w:marLeft w:val="0"/>
      <w:marRight w:val="0"/>
      <w:marTop w:val="0"/>
      <w:marBottom w:val="0"/>
      <w:divBdr>
        <w:top w:val="none" w:sz="0" w:space="0" w:color="auto"/>
        <w:left w:val="none" w:sz="0" w:space="0" w:color="auto"/>
        <w:bottom w:val="none" w:sz="0" w:space="0" w:color="auto"/>
        <w:right w:val="none" w:sz="0" w:space="0" w:color="auto"/>
      </w:divBdr>
    </w:div>
    <w:div w:id="1851681956">
      <w:bodyDiv w:val="1"/>
      <w:marLeft w:val="0"/>
      <w:marRight w:val="0"/>
      <w:marTop w:val="0"/>
      <w:marBottom w:val="0"/>
      <w:divBdr>
        <w:top w:val="none" w:sz="0" w:space="0" w:color="auto"/>
        <w:left w:val="none" w:sz="0" w:space="0" w:color="auto"/>
        <w:bottom w:val="none" w:sz="0" w:space="0" w:color="auto"/>
        <w:right w:val="none" w:sz="0" w:space="0" w:color="auto"/>
      </w:divBdr>
    </w:div>
    <w:div w:id="1855656304">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58040706">
      <w:bodyDiv w:val="1"/>
      <w:marLeft w:val="0"/>
      <w:marRight w:val="0"/>
      <w:marTop w:val="0"/>
      <w:marBottom w:val="0"/>
      <w:divBdr>
        <w:top w:val="none" w:sz="0" w:space="0" w:color="auto"/>
        <w:left w:val="none" w:sz="0" w:space="0" w:color="auto"/>
        <w:bottom w:val="none" w:sz="0" w:space="0" w:color="auto"/>
        <w:right w:val="none" w:sz="0" w:space="0" w:color="auto"/>
      </w:divBdr>
      <w:divsChild>
        <w:div w:id="470825296">
          <w:marLeft w:val="0"/>
          <w:marRight w:val="0"/>
          <w:marTop w:val="0"/>
          <w:marBottom w:val="0"/>
          <w:divBdr>
            <w:top w:val="single" w:sz="2" w:space="0" w:color="auto"/>
            <w:left w:val="single" w:sz="2" w:space="0" w:color="auto"/>
            <w:bottom w:val="single" w:sz="2" w:space="0" w:color="auto"/>
            <w:right w:val="single" w:sz="2" w:space="0" w:color="auto"/>
          </w:divBdr>
          <w:divsChild>
            <w:div w:id="896168872">
              <w:marLeft w:val="0"/>
              <w:marRight w:val="0"/>
              <w:marTop w:val="0"/>
              <w:marBottom w:val="0"/>
              <w:divBdr>
                <w:top w:val="single" w:sz="2" w:space="0" w:color="auto"/>
                <w:left w:val="single" w:sz="2" w:space="0" w:color="auto"/>
                <w:bottom w:val="single" w:sz="2" w:space="0" w:color="auto"/>
                <w:right w:val="single" w:sz="2" w:space="0" w:color="auto"/>
              </w:divBdr>
            </w:div>
          </w:divsChild>
        </w:div>
        <w:div w:id="1661425009">
          <w:marLeft w:val="0"/>
          <w:marRight w:val="0"/>
          <w:marTop w:val="0"/>
          <w:marBottom w:val="0"/>
          <w:divBdr>
            <w:top w:val="single" w:sz="2" w:space="0" w:color="auto"/>
            <w:left w:val="single" w:sz="2" w:space="0" w:color="auto"/>
            <w:bottom w:val="single" w:sz="2" w:space="0" w:color="auto"/>
            <w:right w:val="single" w:sz="2" w:space="0" w:color="auto"/>
          </w:divBdr>
          <w:divsChild>
            <w:div w:id="12584891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9615642">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7983041">
      <w:bodyDiv w:val="1"/>
      <w:marLeft w:val="0"/>
      <w:marRight w:val="0"/>
      <w:marTop w:val="0"/>
      <w:marBottom w:val="0"/>
      <w:divBdr>
        <w:top w:val="none" w:sz="0" w:space="0" w:color="auto"/>
        <w:left w:val="none" w:sz="0" w:space="0" w:color="auto"/>
        <w:bottom w:val="none" w:sz="0" w:space="0" w:color="auto"/>
        <w:right w:val="none" w:sz="0" w:space="0" w:color="auto"/>
      </w:divBdr>
      <w:divsChild>
        <w:div w:id="1535269349">
          <w:marLeft w:val="0"/>
          <w:marRight w:val="0"/>
          <w:marTop w:val="0"/>
          <w:marBottom w:val="0"/>
          <w:divBdr>
            <w:top w:val="single" w:sz="2" w:space="0" w:color="auto"/>
            <w:left w:val="single" w:sz="2" w:space="0" w:color="auto"/>
            <w:bottom w:val="single" w:sz="2" w:space="0" w:color="auto"/>
            <w:right w:val="single" w:sz="2" w:space="0" w:color="auto"/>
          </w:divBdr>
          <w:divsChild>
            <w:div w:id="533542541">
              <w:marLeft w:val="0"/>
              <w:marRight w:val="0"/>
              <w:marTop w:val="0"/>
              <w:marBottom w:val="0"/>
              <w:divBdr>
                <w:top w:val="single" w:sz="2" w:space="0" w:color="auto"/>
                <w:left w:val="single" w:sz="2" w:space="0" w:color="auto"/>
                <w:bottom w:val="single" w:sz="2" w:space="0" w:color="auto"/>
                <w:right w:val="single" w:sz="2" w:space="0" w:color="auto"/>
              </w:divBdr>
            </w:div>
          </w:divsChild>
        </w:div>
        <w:div w:id="689188863">
          <w:marLeft w:val="0"/>
          <w:marRight w:val="0"/>
          <w:marTop w:val="0"/>
          <w:marBottom w:val="0"/>
          <w:divBdr>
            <w:top w:val="single" w:sz="2" w:space="0" w:color="auto"/>
            <w:left w:val="single" w:sz="2" w:space="0" w:color="auto"/>
            <w:bottom w:val="single" w:sz="2" w:space="0" w:color="auto"/>
            <w:right w:val="single" w:sz="2" w:space="0" w:color="auto"/>
          </w:divBdr>
          <w:divsChild>
            <w:div w:id="905381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4001104">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02594439">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6260946">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38519526">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48731033">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79069595">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4359285">
      <w:bodyDiv w:val="1"/>
      <w:marLeft w:val="0"/>
      <w:marRight w:val="0"/>
      <w:marTop w:val="0"/>
      <w:marBottom w:val="0"/>
      <w:divBdr>
        <w:top w:val="none" w:sz="0" w:space="0" w:color="auto"/>
        <w:left w:val="none" w:sz="0" w:space="0" w:color="auto"/>
        <w:bottom w:val="none" w:sz="0" w:space="0" w:color="auto"/>
        <w:right w:val="none" w:sz="0" w:space="0" w:color="auto"/>
      </w:divBdr>
    </w:div>
    <w:div w:id="2014719085">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152645">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1393974">
      <w:bodyDiv w:val="1"/>
      <w:marLeft w:val="0"/>
      <w:marRight w:val="0"/>
      <w:marTop w:val="0"/>
      <w:marBottom w:val="0"/>
      <w:divBdr>
        <w:top w:val="none" w:sz="0" w:space="0" w:color="auto"/>
        <w:left w:val="none" w:sz="0" w:space="0" w:color="auto"/>
        <w:bottom w:val="none" w:sz="0" w:space="0" w:color="auto"/>
        <w:right w:val="none" w:sz="0" w:space="0" w:color="auto"/>
      </w:divBdr>
    </w:div>
    <w:div w:id="2047100008">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287033">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74573817">
      <w:bodyDiv w:val="1"/>
      <w:marLeft w:val="0"/>
      <w:marRight w:val="0"/>
      <w:marTop w:val="0"/>
      <w:marBottom w:val="0"/>
      <w:divBdr>
        <w:top w:val="none" w:sz="0" w:space="0" w:color="auto"/>
        <w:left w:val="none" w:sz="0" w:space="0" w:color="auto"/>
        <w:bottom w:val="none" w:sz="0" w:space="0" w:color="auto"/>
        <w:right w:val="none" w:sz="0" w:space="0" w:color="auto"/>
      </w:divBdr>
    </w:div>
    <w:div w:id="2078897210">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820727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54931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1923749">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357255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29932131">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key_expo/"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keyexpo/" TargetMode="External"/><Relationship Id="rId17" Type="http://schemas.openxmlformats.org/officeDocument/2006/relationships/hyperlink" Target="mailto:f.pericolo@smartitaly.it" TargetMode="External"/><Relationship Id="rId2" Type="http://schemas.openxmlformats.org/officeDocument/2006/relationships/numbering" Target="numbering.xml"/><Relationship Id="rId16" Type="http://schemas.openxmlformats.org/officeDocument/2006/relationships/hyperlink" Target="mailto:s.scatena@smartitaly.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y-expo.com/it" TargetMode="External"/><Relationship Id="rId5" Type="http://schemas.openxmlformats.org/officeDocument/2006/relationships/webSettings" Target="webSettings.xml"/><Relationship Id="rId15" Type="http://schemas.openxmlformats.org/officeDocument/2006/relationships/hyperlink" Target="mailto:media@iegexpo.it" TargetMode="External"/><Relationship Id="rId10" Type="http://schemas.openxmlformats.org/officeDocument/2006/relationships/hyperlink" Target="mailto:keyenergy@iegexpo.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ey-expo.com/it/eventi/palinsesto-convegnistico/programma" TargetMode="External"/><Relationship Id="rId14" Type="http://schemas.openxmlformats.org/officeDocument/2006/relationships/hyperlink" Target="https://www.linkedin.com/company/keyenerg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3677</Words>
  <Characters>20960</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3</cp:revision>
  <cp:lastPrinted>2025-09-10T07:58:00Z</cp:lastPrinted>
  <dcterms:created xsi:type="dcterms:W3CDTF">2026-02-23T16:12:00Z</dcterms:created>
  <dcterms:modified xsi:type="dcterms:W3CDTF">2026-02-23T16:12:00Z</dcterms:modified>
</cp:coreProperties>
</file>